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75AB" w:rsidRDefault="000A145B" w:rsidP="00CF0A04">
      <w:pPr>
        <w:jc w:val="center"/>
        <w:rPr>
          <w:b/>
          <w:sz w:val="32"/>
          <w:szCs w:val="32"/>
        </w:rPr>
      </w:pPr>
      <w:r>
        <w:rPr>
          <w:b/>
          <w:sz w:val="32"/>
          <w:szCs w:val="32"/>
        </w:rPr>
        <w:t>S</w:t>
      </w:r>
      <w:r w:rsidR="004175AB">
        <w:rPr>
          <w:b/>
          <w:sz w:val="32"/>
          <w:szCs w:val="32"/>
        </w:rPr>
        <w:t>HER-E-BANGLA AGRICULTURAL UNIVERSITY</w:t>
      </w:r>
    </w:p>
    <w:p w:rsidR="00CF0A04" w:rsidRPr="003E6C01" w:rsidRDefault="00CF0A04" w:rsidP="00CF0A04">
      <w:pPr>
        <w:jc w:val="center"/>
        <w:rPr>
          <w:b/>
          <w:sz w:val="32"/>
          <w:szCs w:val="32"/>
        </w:rPr>
      </w:pPr>
      <w:r w:rsidRPr="003E6C01">
        <w:rPr>
          <w:b/>
          <w:sz w:val="32"/>
          <w:szCs w:val="32"/>
        </w:rPr>
        <w:t>DEPARTMENT OF MICROBIOLOGY AND PARASITOLOGY</w:t>
      </w:r>
    </w:p>
    <w:p w:rsidR="00CF0A04" w:rsidRPr="004175AB" w:rsidRDefault="00CF0A04" w:rsidP="00CF0A04">
      <w:pPr>
        <w:jc w:val="center"/>
        <w:rPr>
          <w:b/>
          <w:sz w:val="36"/>
          <w:szCs w:val="32"/>
        </w:rPr>
      </w:pPr>
    </w:p>
    <w:p w:rsidR="00CF0A04" w:rsidRPr="004175AB" w:rsidRDefault="00CF0A04" w:rsidP="00CF0A04">
      <w:pPr>
        <w:jc w:val="center"/>
        <w:rPr>
          <w:b/>
          <w:sz w:val="32"/>
          <w:szCs w:val="32"/>
        </w:rPr>
      </w:pPr>
      <w:r w:rsidRPr="004175AB">
        <w:rPr>
          <w:b/>
          <w:sz w:val="32"/>
          <w:szCs w:val="32"/>
        </w:rPr>
        <w:t xml:space="preserve">Courses and Curricula for MS in </w:t>
      </w:r>
      <w:r w:rsidR="00E10386" w:rsidRPr="004175AB">
        <w:rPr>
          <w:b/>
          <w:sz w:val="32"/>
          <w:szCs w:val="32"/>
        </w:rPr>
        <w:t>Parasito</w:t>
      </w:r>
      <w:r w:rsidRPr="004175AB">
        <w:rPr>
          <w:b/>
          <w:sz w:val="32"/>
          <w:szCs w:val="32"/>
        </w:rPr>
        <w:t>logy</w:t>
      </w:r>
    </w:p>
    <w:p w:rsidR="00CF0A04" w:rsidRDefault="00CF0A04" w:rsidP="00CF0A04">
      <w:pPr>
        <w:jc w:val="center"/>
        <w:rPr>
          <w:b/>
          <w:sz w:val="28"/>
          <w:szCs w:val="28"/>
        </w:rPr>
      </w:pPr>
    </w:p>
    <w:tbl>
      <w:tblPr>
        <w:tblW w:w="10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2"/>
        <w:gridCol w:w="7470"/>
        <w:gridCol w:w="1522"/>
      </w:tblGrid>
      <w:tr w:rsidR="00CF0A04" w:rsidRPr="00380179" w:rsidTr="001B2897">
        <w:trPr>
          <w:trHeight w:val="286"/>
          <w:jc w:val="center"/>
        </w:trPr>
        <w:tc>
          <w:tcPr>
            <w:tcW w:w="1612" w:type="dxa"/>
            <w:tcBorders>
              <w:top w:val="single" w:sz="12" w:space="0" w:color="auto"/>
              <w:left w:val="single" w:sz="4" w:space="0" w:color="auto"/>
              <w:bottom w:val="single" w:sz="12" w:space="0" w:color="auto"/>
              <w:right w:val="nil"/>
            </w:tcBorders>
          </w:tcPr>
          <w:p w:rsidR="00CF0A04" w:rsidRPr="00380179" w:rsidRDefault="00CF0A04" w:rsidP="008C651D">
            <w:pPr>
              <w:jc w:val="center"/>
              <w:rPr>
                <w:b/>
                <w:sz w:val="28"/>
                <w:szCs w:val="28"/>
              </w:rPr>
            </w:pPr>
            <w:r w:rsidRPr="00380179">
              <w:rPr>
                <w:b/>
                <w:sz w:val="28"/>
                <w:szCs w:val="28"/>
              </w:rPr>
              <w:t>Course Code</w:t>
            </w:r>
          </w:p>
        </w:tc>
        <w:tc>
          <w:tcPr>
            <w:tcW w:w="7470" w:type="dxa"/>
            <w:tcBorders>
              <w:top w:val="single" w:sz="12" w:space="0" w:color="auto"/>
              <w:left w:val="single" w:sz="4" w:space="0" w:color="auto"/>
              <w:bottom w:val="single" w:sz="12" w:space="0" w:color="auto"/>
              <w:right w:val="nil"/>
            </w:tcBorders>
          </w:tcPr>
          <w:p w:rsidR="00CF0A04" w:rsidRPr="00380179" w:rsidRDefault="00CF0A04" w:rsidP="008C651D">
            <w:pPr>
              <w:jc w:val="both"/>
              <w:rPr>
                <w:rFonts w:eastAsia="MS Mincho"/>
                <w:b/>
                <w:sz w:val="28"/>
                <w:szCs w:val="28"/>
                <w:lang w:eastAsia="ja-JP"/>
              </w:rPr>
            </w:pPr>
            <w:r w:rsidRPr="00380179">
              <w:rPr>
                <w:rFonts w:eastAsia="MS Mincho"/>
                <w:b/>
                <w:sz w:val="28"/>
                <w:szCs w:val="28"/>
                <w:lang w:eastAsia="ja-JP"/>
              </w:rPr>
              <w:t>Course Title</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b/>
                <w:sz w:val="28"/>
                <w:szCs w:val="28"/>
                <w:lang w:eastAsia="ja-JP"/>
              </w:rPr>
            </w:pPr>
            <w:r w:rsidRPr="00380179">
              <w:rPr>
                <w:rFonts w:eastAsia="MS Mincho"/>
                <w:b/>
                <w:sz w:val="28"/>
                <w:szCs w:val="28"/>
                <w:lang w:eastAsia="ja-JP"/>
              </w:rPr>
              <w:t>Credit Hour</w:t>
            </w:r>
          </w:p>
        </w:tc>
      </w:tr>
      <w:tr w:rsidR="00CF0A04" w:rsidRPr="00380179" w:rsidTr="001B2897">
        <w:trPr>
          <w:trHeight w:val="286"/>
          <w:jc w:val="center"/>
        </w:trPr>
        <w:tc>
          <w:tcPr>
            <w:tcW w:w="9082" w:type="dxa"/>
            <w:gridSpan w:val="2"/>
            <w:tcBorders>
              <w:top w:val="single" w:sz="12" w:space="0" w:color="auto"/>
              <w:left w:val="single" w:sz="4" w:space="0" w:color="auto"/>
              <w:bottom w:val="single" w:sz="12" w:space="0" w:color="auto"/>
              <w:right w:val="nil"/>
            </w:tcBorders>
          </w:tcPr>
          <w:p w:rsidR="00CF0A04" w:rsidRPr="00380179" w:rsidRDefault="00CF0A04" w:rsidP="001B2897">
            <w:pPr>
              <w:jc w:val="center"/>
              <w:rPr>
                <w:b/>
                <w:sz w:val="28"/>
                <w:szCs w:val="28"/>
              </w:rPr>
            </w:pPr>
            <w:r w:rsidRPr="00380179">
              <w:rPr>
                <w:b/>
                <w:sz w:val="28"/>
                <w:szCs w:val="28"/>
              </w:rPr>
              <w:t>Compulsory Courses</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b/>
                <w:sz w:val="28"/>
                <w:szCs w:val="28"/>
              </w:rPr>
            </w:pPr>
            <w:r w:rsidRPr="00380179">
              <w:rPr>
                <w:b/>
                <w:sz w:val="28"/>
                <w:szCs w:val="28"/>
              </w:rPr>
              <w:t>18</w:t>
            </w:r>
          </w:p>
        </w:tc>
      </w:tr>
      <w:tr w:rsidR="00CF0A04" w:rsidRPr="00380179" w:rsidTr="001B2897">
        <w:trPr>
          <w:trHeight w:val="285"/>
          <w:jc w:val="center"/>
        </w:trPr>
        <w:tc>
          <w:tcPr>
            <w:tcW w:w="1612" w:type="dxa"/>
            <w:tcBorders>
              <w:top w:val="single" w:sz="12" w:space="0" w:color="auto"/>
              <w:left w:val="single" w:sz="4" w:space="0" w:color="auto"/>
              <w:bottom w:val="single" w:sz="4" w:space="0" w:color="auto"/>
              <w:right w:val="nil"/>
            </w:tcBorders>
          </w:tcPr>
          <w:p w:rsidR="00CF0A04" w:rsidRPr="00380179" w:rsidRDefault="001415A6" w:rsidP="008C651D">
            <w:pPr>
              <w:jc w:val="center"/>
              <w:rPr>
                <w:sz w:val="28"/>
                <w:szCs w:val="28"/>
              </w:rPr>
            </w:pPr>
            <w:r w:rsidRPr="00380179">
              <w:rPr>
                <w:sz w:val="28"/>
                <w:szCs w:val="28"/>
              </w:rPr>
              <w:t>MIPA 62</w:t>
            </w:r>
            <w:r w:rsidR="00CF0A04" w:rsidRPr="00380179">
              <w:rPr>
                <w:sz w:val="28"/>
                <w:szCs w:val="28"/>
              </w:rPr>
              <w:t>1</w:t>
            </w:r>
          </w:p>
        </w:tc>
        <w:tc>
          <w:tcPr>
            <w:tcW w:w="7470" w:type="dxa"/>
            <w:tcBorders>
              <w:top w:val="single" w:sz="12" w:space="0" w:color="auto"/>
              <w:left w:val="single" w:sz="4" w:space="0" w:color="auto"/>
              <w:bottom w:val="single" w:sz="4" w:space="0" w:color="auto"/>
              <w:right w:val="nil"/>
            </w:tcBorders>
          </w:tcPr>
          <w:p w:rsidR="00CF0A04" w:rsidRPr="00380179" w:rsidRDefault="00E04DA5" w:rsidP="00E04DA5">
            <w:pPr>
              <w:jc w:val="both"/>
              <w:rPr>
                <w:rFonts w:eastAsia="MS Mincho"/>
                <w:sz w:val="28"/>
                <w:szCs w:val="28"/>
                <w:lang w:eastAsia="ja-JP"/>
              </w:rPr>
            </w:pPr>
            <w:r>
              <w:rPr>
                <w:sz w:val="28"/>
                <w:szCs w:val="28"/>
              </w:rPr>
              <w:t xml:space="preserve">General Parasitology, </w:t>
            </w:r>
            <w:r w:rsidRPr="00380179">
              <w:rPr>
                <w:sz w:val="28"/>
                <w:szCs w:val="28"/>
              </w:rPr>
              <w:t>Parasitic Ecology and Epidemiology</w:t>
            </w:r>
          </w:p>
        </w:tc>
        <w:tc>
          <w:tcPr>
            <w:tcW w:w="1522" w:type="dxa"/>
            <w:tcBorders>
              <w:top w:val="single" w:sz="12" w:space="0" w:color="auto"/>
              <w:left w:val="single" w:sz="4" w:space="0" w:color="auto"/>
              <w:bottom w:val="single" w:sz="4" w:space="0" w:color="auto"/>
              <w:right w:val="single" w:sz="4" w:space="0" w:color="auto"/>
            </w:tcBorders>
          </w:tcPr>
          <w:p w:rsidR="00CF0A04" w:rsidRPr="00380179" w:rsidRDefault="00CF0A04" w:rsidP="008C651D">
            <w:pPr>
              <w:jc w:val="center"/>
              <w:rPr>
                <w:rFonts w:eastAsia="MS Mincho"/>
                <w:sz w:val="28"/>
                <w:szCs w:val="28"/>
                <w:lang w:eastAsia="ja-JP"/>
              </w:rPr>
            </w:pPr>
            <w:r w:rsidRPr="00380179">
              <w:rPr>
                <w:rFonts w:eastAsia="MS Mincho"/>
                <w:sz w:val="28"/>
                <w:szCs w:val="28"/>
                <w:lang w:eastAsia="ja-JP"/>
              </w:rPr>
              <w:t>3</w:t>
            </w:r>
          </w:p>
        </w:tc>
      </w:tr>
      <w:tr w:rsidR="00CF0A04" w:rsidRPr="00380179" w:rsidTr="001B2897">
        <w:trPr>
          <w:trHeight w:val="267"/>
          <w:jc w:val="center"/>
        </w:trPr>
        <w:tc>
          <w:tcPr>
            <w:tcW w:w="1612" w:type="dxa"/>
            <w:tcBorders>
              <w:top w:val="single" w:sz="12" w:space="0" w:color="auto"/>
              <w:left w:val="single" w:sz="4" w:space="0" w:color="auto"/>
              <w:bottom w:val="single" w:sz="4" w:space="0" w:color="auto"/>
              <w:right w:val="nil"/>
            </w:tcBorders>
          </w:tcPr>
          <w:p w:rsidR="00CF0A04" w:rsidRPr="00380179" w:rsidRDefault="001415A6" w:rsidP="008C651D">
            <w:pPr>
              <w:jc w:val="center"/>
              <w:rPr>
                <w:sz w:val="28"/>
                <w:szCs w:val="28"/>
              </w:rPr>
            </w:pPr>
            <w:r w:rsidRPr="00380179">
              <w:rPr>
                <w:sz w:val="28"/>
                <w:szCs w:val="28"/>
              </w:rPr>
              <w:t>MIPA 622</w:t>
            </w:r>
          </w:p>
        </w:tc>
        <w:tc>
          <w:tcPr>
            <w:tcW w:w="7470" w:type="dxa"/>
            <w:tcBorders>
              <w:top w:val="single" w:sz="12" w:space="0" w:color="auto"/>
              <w:left w:val="single" w:sz="4" w:space="0" w:color="auto"/>
              <w:bottom w:val="single" w:sz="4" w:space="0" w:color="auto"/>
              <w:right w:val="nil"/>
            </w:tcBorders>
          </w:tcPr>
          <w:p w:rsidR="00CF0A04" w:rsidRPr="00380179" w:rsidRDefault="00E04DA5" w:rsidP="00E04DA5">
            <w:pPr>
              <w:jc w:val="both"/>
              <w:rPr>
                <w:sz w:val="28"/>
                <w:szCs w:val="28"/>
              </w:rPr>
            </w:pPr>
            <w:r>
              <w:rPr>
                <w:sz w:val="28"/>
                <w:szCs w:val="28"/>
              </w:rPr>
              <w:t>Immuno-</w:t>
            </w:r>
            <w:r w:rsidRPr="00380179">
              <w:rPr>
                <w:sz w:val="28"/>
                <w:szCs w:val="28"/>
              </w:rPr>
              <w:t>P</w:t>
            </w:r>
            <w:r>
              <w:rPr>
                <w:sz w:val="28"/>
                <w:szCs w:val="28"/>
              </w:rPr>
              <w:t>arasitology</w:t>
            </w:r>
          </w:p>
        </w:tc>
        <w:tc>
          <w:tcPr>
            <w:tcW w:w="1522" w:type="dxa"/>
            <w:tcBorders>
              <w:top w:val="single" w:sz="12" w:space="0" w:color="auto"/>
              <w:left w:val="single" w:sz="4" w:space="0" w:color="auto"/>
              <w:bottom w:val="single" w:sz="4" w:space="0" w:color="auto"/>
              <w:right w:val="single" w:sz="4" w:space="0" w:color="auto"/>
            </w:tcBorders>
          </w:tcPr>
          <w:p w:rsidR="00CF0A04" w:rsidRPr="00380179" w:rsidRDefault="00CF0A04" w:rsidP="008C651D">
            <w:pPr>
              <w:jc w:val="center"/>
              <w:rPr>
                <w:sz w:val="28"/>
                <w:szCs w:val="28"/>
              </w:rPr>
            </w:pPr>
            <w:r w:rsidRPr="00380179">
              <w:rPr>
                <w:sz w:val="28"/>
                <w:szCs w:val="28"/>
              </w:rPr>
              <w:t>3</w:t>
            </w:r>
          </w:p>
        </w:tc>
      </w:tr>
      <w:tr w:rsidR="00CF0A04" w:rsidRPr="00380179" w:rsidTr="001B2897">
        <w:trPr>
          <w:trHeight w:val="256"/>
          <w:jc w:val="center"/>
        </w:trPr>
        <w:tc>
          <w:tcPr>
            <w:tcW w:w="1612" w:type="dxa"/>
            <w:tcBorders>
              <w:top w:val="single" w:sz="12" w:space="0" w:color="auto"/>
              <w:left w:val="single" w:sz="4" w:space="0" w:color="auto"/>
              <w:bottom w:val="single" w:sz="4" w:space="0" w:color="auto"/>
              <w:right w:val="nil"/>
            </w:tcBorders>
          </w:tcPr>
          <w:p w:rsidR="00CF0A04" w:rsidRPr="00380179" w:rsidRDefault="001415A6" w:rsidP="008C651D">
            <w:pPr>
              <w:jc w:val="center"/>
              <w:rPr>
                <w:sz w:val="28"/>
                <w:szCs w:val="28"/>
              </w:rPr>
            </w:pPr>
            <w:r w:rsidRPr="00380179">
              <w:rPr>
                <w:sz w:val="28"/>
                <w:szCs w:val="28"/>
              </w:rPr>
              <w:t>MIPA 62</w:t>
            </w:r>
            <w:r w:rsidR="00CF0A04" w:rsidRPr="00380179">
              <w:rPr>
                <w:sz w:val="28"/>
                <w:szCs w:val="28"/>
              </w:rPr>
              <w:t>3</w:t>
            </w:r>
          </w:p>
        </w:tc>
        <w:tc>
          <w:tcPr>
            <w:tcW w:w="7470" w:type="dxa"/>
            <w:tcBorders>
              <w:top w:val="single" w:sz="12" w:space="0" w:color="auto"/>
              <w:left w:val="single" w:sz="4" w:space="0" w:color="auto"/>
              <w:bottom w:val="single" w:sz="4" w:space="0" w:color="auto"/>
              <w:right w:val="nil"/>
            </w:tcBorders>
          </w:tcPr>
          <w:p w:rsidR="00CF0A04" w:rsidRPr="00380179" w:rsidRDefault="00E04DA5" w:rsidP="008C651D">
            <w:pPr>
              <w:jc w:val="both"/>
              <w:rPr>
                <w:sz w:val="28"/>
                <w:szCs w:val="28"/>
              </w:rPr>
            </w:pPr>
            <w:r>
              <w:rPr>
                <w:sz w:val="28"/>
                <w:szCs w:val="28"/>
              </w:rPr>
              <w:t>Helminthology &amp; Malacology</w:t>
            </w:r>
          </w:p>
        </w:tc>
        <w:tc>
          <w:tcPr>
            <w:tcW w:w="1522" w:type="dxa"/>
            <w:tcBorders>
              <w:top w:val="single" w:sz="12" w:space="0" w:color="auto"/>
              <w:left w:val="single" w:sz="4" w:space="0" w:color="auto"/>
              <w:bottom w:val="single" w:sz="4" w:space="0" w:color="auto"/>
              <w:right w:val="single" w:sz="4" w:space="0" w:color="auto"/>
            </w:tcBorders>
          </w:tcPr>
          <w:p w:rsidR="00CF0A04" w:rsidRPr="00380179" w:rsidRDefault="00CF0A04" w:rsidP="008C651D">
            <w:pPr>
              <w:jc w:val="center"/>
              <w:rPr>
                <w:sz w:val="28"/>
                <w:szCs w:val="28"/>
              </w:rPr>
            </w:pPr>
            <w:r w:rsidRPr="00380179">
              <w:rPr>
                <w:sz w:val="28"/>
                <w:szCs w:val="28"/>
              </w:rPr>
              <w:t>3</w:t>
            </w:r>
          </w:p>
        </w:tc>
      </w:tr>
      <w:tr w:rsidR="00CF0A04" w:rsidRPr="00380179" w:rsidTr="001B2897">
        <w:trPr>
          <w:trHeight w:val="285"/>
          <w:jc w:val="center"/>
        </w:trPr>
        <w:tc>
          <w:tcPr>
            <w:tcW w:w="1612" w:type="dxa"/>
            <w:tcBorders>
              <w:top w:val="single" w:sz="12" w:space="0" w:color="auto"/>
              <w:left w:val="single" w:sz="4" w:space="0" w:color="auto"/>
              <w:bottom w:val="single" w:sz="4" w:space="0" w:color="auto"/>
              <w:right w:val="nil"/>
            </w:tcBorders>
          </w:tcPr>
          <w:p w:rsidR="00CF0A04" w:rsidRPr="00380179" w:rsidRDefault="001415A6" w:rsidP="008C651D">
            <w:pPr>
              <w:jc w:val="center"/>
              <w:rPr>
                <w:sz w:val="28"/>
                <w:szCs w:val="28"/>
              </w:rPr>
            </w:pPr>
            <w:r w:rsidRPr="00380179">
              <w:rPr>
                <w:sz w:val="28"/>
                <w:szCs w:val="28"/>
              </w:rPr>
              <w:t>MIPA 62</w:t>
            </w:r>
            <w:r w:rsidR="00CF0A04" w:rsidRPr="00380179">
              <w:rPr>
                <w:sz w:val="28"/>
                <w:szCs w:val="28"/>
              </w:rPr>
              <w:t>4</w:t>
            </w:r>
          </w:p>
        </w:tc>
        <w:tc>
          <w:tcPr>
            <w:tcW w:w="7470" w:type="dxa"/>
            <w:tcBorders>
              <w:top w:val="single" w:sz="12" w:space="0" w:color="auto"/>
              <w:left w:val="single" w:sz="4" w:space="0" w:color="auto"/>
              <w:bottom w:val="single" w:sz="4" w:space="0" w:color="auto"/>
              <w:right w:val="nil"/>
            </w:tcBorders>
          </w:tcPr>
          <w:p w:rsidR="00CF0A04" w:rsidRPr="00380179" w:rsidRDefault="006403C3" w:rsidP="008C651D">
            <w:pPr>
              <w:jc w:val="both"/>
              <w:rPr>
                <w:sz w:val="28"/>
                <w:szCs w:val="28"/>
              </w:rPr>
            </w:pPr>
            <w:r w:rsidRPr="00380179">
              <w:rPr>
                <w:sz w:val="28"/>
                <w:szCs w:val="28"/>
              </w:rPr>
              <w:t>Protozoology</w:t>
            </w:r>
          </w:p>
        </w:tc>
        <w:tc>
          <w:tcPr>
            <w:tcW w:w="1522" w:type="dxa"/>
            <w:tcBorders>
              <w:top w:val="single" w:sz="12" w:space="0" w:color="auto"/>
              <w:left w:val="single" w:sz="4" w:space="0" w:color="auto"/>
              <w:bottom w:val="single" w:sz="4" w:space="0" w:color="auto"/>
              <w:right w:val="single" w:sz="4" w:space="0" w:color="auto"/>
            </w:tcBorders>
          </w:tcPr>
          <w:p w:rsidR="00CF0A04" w:rsidRPr="00380179" w:rsidRDefault="00CF0A04" w:rsidP="008C651D">
            <w:pPr>
              <w:jc w:val="center"/>
              <w:rPr>
                <w:sz w:val="28"/>
                <w:szCs w:val="28"/>
              </w:rPr>
            </w:pPr>
            <w:r w:rsidRPr="00380179">
              <w:rPr>
                <w:sz w:val="28"/>
                <w:szCs w:val="28"/>
              </w:rPr>
              <w:t>3</w:t>
            </w:r>
          </w:p>
        </w:tc>
      </w:tr>
      <w:tr w:rsidR="00CF0A04" w:rsidRPr="00380179" w:rsidTr="001B2897">
        <w:trPr>
          <w:trHeight w:val="285"/>
          <w:jc w:val="center"/>
        </w:trPr>
        <w:tc>
          <w:tcPr>
            <w:tcW w:w="1612" w:type="dxa"/>
            <w:tcBorders>
              <w:top w:val="single" w:sz="12" w:space="0" w:color="auto"/>
              <w:left w:val="single" w:sz="4" w:space="0" w:color="auto"/>
              <w:bottom w:val="single" w:sz="4" w:space="0" w:color="auto"/>
              <w:right w:val="nil"/>
            </w:tcBorders>
          </w:tcPr>
          <w:p w:rsidR="00CF0A04" w:rsidRPr="00380179" w:rsidRDefault="001415A6" w:rsidP="008C651D">
            <w:pPr>
              <w:jc w:val="center"/>
              <w:rPr>
                <w:sz w:val="28"/>
                <w:szCs w:val="28"/>
              </w:rPr>
            </w:pPr>
            <w:r w:rsidRPr="00380179">
              <w:rPr>
                <w:sz w:val="28"/>
                <w:szCs w:val="28"/>
              </w:rPr>
              <w:t>MIPA 62</w:t>
            </w:r>
            <w:r w:rsidR="00CF0A04" w:rsidRPr="00380179">
              <w:rPr>
                <w:sz w:val="28"/>
                <w:szCs w:val="28"/>
              </w:rPr>
              <w:t>5</w:t>
            </w:r>
          </w:p>
        </w:tc>
        <w:tc>
          <w:tcPr>
            <w:tcW w:w="7470" w:type="dxa"/>
            <w:tcBorders>
              <w:top w:val="single" w:sz="12" w:space="0" w:color="auto"/>
              <w:left w:val="single" w:sz="4" w:space="0" w:color="auto"/>
              <w:bottom w:val="single" w:sz="4" w:space="0" w:color="auto"/>
              <w:right w:val="nil"/>
            </w:tcBorders>
          </w:tcPr>
          <w:p w:rsidR="00CF0A04" w:rsidRPr="00380179" w:rsidRDefault="00F326FC" w:rsidP="008C651D">
            <w:pPr>
              <w:jc w:val="both"/>
              <w:rPr>
                <w:sz w:val="28"/>
                <w:szCs w:val="28"/>
              </w:rPr>
            </w:pPr>
            <w:r w:rsidRPr="00380179">
              <w:rPr>
                <w:sz w:val="28"/>
                <w:szCs w:val="28"/>
              </w:rPr>
              <w:t xml:space="preserve">Veterinary </w:t>
            </w:r>
            <w:r w:rsidR="006403C3" w:rsidRPr="00380179">
              <w:rPr>
                <w:sz w:val="28"/>
                <w:szCs w:val="28"/>
              </w:rPr>
              <w:t>Entomology</w:t>
            </w:r>
          </w:p>
        </w:tc>
        <w:tc>
          <w:tcPr>
            <w:tcW w:w="1522" w:type="dxa"/>
            <w:tcBorders>
              <w:top w:val="single" w:sz="12" w:space="0" w:color="auto"/>
              <w:left w:val="single" w:sz="4" w:space="0" w:color="auto"/>
              <w:bottom w:val="single" w:sz="4" w:space="0" w:color="auto"/>
              <w:right w:val="single" w:sz="4" w:space="0" w:color="auto"/>
            </w:tcBorders>
          </w:tcPr>
          <w:p w:rsidR="00CF0A04" w:rsidRPr="00380179" w:rsidRDefault="00CF0A04" w:rsidP="008C651D">
            <w:pPr>
              <w:jc w:val="center"/>
              <w:rPr>
                <w:sz w:val="28"/>
                <w:szCs w:val="28"/>
              </w:rPr>
            </w:pPr>
            <w:r w:rsidRPr="00380179">
              <w:rPr>
                <w:sz w:val="28"/>
                <w:szCs w:val="28"/>
              </w:rPr>
              <w:t>3</w:t>
            </w:r>
          </w:p>
        </w:tc>
      </w:tr>
      <w:tr w:rsidR="00CF0A04" w:rsidRPr="00380179" w:rsidTr="001B2897">
        <w:trPr>
          <w:trHeight w:val="285"/>
          <w:jc w:val="center"/>
        </w:trPr>
        <w:tc>
          <w:tcPr>
            <w:tcW w:w="1612" w:type="dxa"/>
            <w:tcBorders>
              <w:top w:val="single" w:sz="12" w:space="0" w:color="auto"/>
              <w:left w:val="single" w:sz="4" w:space="0" w:color="auto"/>
              <w:bottom w:val="single" w:sz="4" w:space="0" w:color="auto"/>
              <w:right w:val="nil"/>
            </w:tcBorders>
          </w:tcPr>
          <w:p w:rsidR="00CF0A04" w:rsidRPr="00380179" w:rsidRDefault="001415A6" w:rsidP="008C651D">
            <w:pPr>
              <w:jc w:val="center"/>
              <w:rPr>
                <w:sz w:val="28"/>
                <w:szCs w:val="28"/>
              </w:rPr>
            </w:pPr>
            <w:r w:rsidRPr="00380179">
              <w:rPr>
                <w:sz w:val="28"/>
                <w:szCs w:val="28"/>
              </w:rPr>
              <w:t>MIPA 62</w:t>
            </w:r>
            <w:r w:rsidR="00CF0A04" w:rsidRPr="00380179">
              <w:rPr>
                <w:sz w:val="28"/>
                <w:szCs w:val="28"/>
              </w:rPr>
              <w:t>6</w:t>
            </w:r>
          </w:p>
        </w:tc>
        <w:tc>
          <w:tcPr>
            <w:tcW w:w="7470" w:type="dxa"/>
            <w:tcBorders>
              <w:top w:val="single" w:sz="12" w:space="0" w:color="auto"/>
              <w:left w:val="single" w:sz="4" w:space="0" w:color="auto"/>
              <w:bottom w:val="single" w:sz="4" w:space="0" w:color="auto"/>
              <w:right w:val="nil"/>
            </w:tcBorders>
          </w:tcPr>
          <w:p w:rsidR="00CF0A04" w:rsidRPr="00380179" w:rsidRDefault="00E04DA5" w:rsidP="008C651D">
            <w:pPr>
              <w:jc w:val="both"/>
              <w:rPr>
                <w:sz w:val="28"/>
                <w:szCs w:val="28"/>
              </w:rPr>
            </w:pPr>
            <w:r w:rsidRPr="00380179">
              <w:rPr>
                <w:sz w:val="28"/>
                <w:szCs w:val="28"/>
              </w:rPr>
              <w:t>Molecular Parasitology</w:t>
            </w:r>
            <w:r w:rsidRPr="00380179">
              <w:rPr>
                <w:color w:val="000000" w:themeColor="text1"/>
                <w:sz w:val="28"/>
                <w:szCs w:val="28"/>
              </w:rPr>
              <w:t xml:space="preserve"> and Bioinformatics</w:t>
            </w:r>
          </w:p>
        </w:tc>
        <w:tc>
          <w:tcPr>
            <w:tcW w:w="1522" w:type="dxa"/>
            <w:tcBorders>
              <w:top w:val="single" w:sz="12" w:space="0" w:color="auto"/>
              <w:left w:val="single" w:sz="4" w:space="0" w:color="auto"/>
              <w:bottom w:val="single" w:sz="4" w:space="0" w:color="auto"/>
              <w:right w:val="single" w:sz="4" w:space="0" w:color="auto"/>
            </w:tcBorders>
          </w:tcPr>
          <w:p w:rsidR="00CF0A04" w:rsidRPr="00380179" w:rsidRDefault="00CF0A04" w:rsidP="008C651D">
            <w:pPr>
              <w:jc w:val="center"/>
              <w:rPr>
                <w:sz w:val="28"/>
                <w:szCs w:val="28"/>
              </w:rPr>
            </w:pPr>
            <w:r w:rsidRPr="00380179">
              <w:rPr>
                <w:sz w:val="28"/>
                <w:szCs w:val="28"/>
              </w:rPr>
              <w:t>3</w:t>
            </w:r>
          </w:p>
        </w:tc>
      </w:tr>
      <w:tr w:rsidR="00CF0A04" w:rsidRPr="00380179" w:rsidTr="001B2897">
        <w:trPr>
          <w:trHeight w:val="222"/>
          <w:jc w:val="center"/>
        </w:trPr>
        <w:tc>
          <w:tcPr>
            <w:tcW w:w="9082" w:type="dxa"/>
            <w:gridSpan w:val="2"/>
            <w:tcBorders>
              <w:top w:val="single" w:sz="12" w:space="0" w:color="auto"/>
              <w:left w:val="single" w:sz="4" w:space="0" w:color="auto"/>
              <w:bottom w:val="single" w:sz="12" w:space="0" w:color="auto"/>
              <w:right w:val="nil"/>
            </w:tcBorders>
          </w:tcPr>
          <w:p w:rsidR="00CF0A04" w:rsidRPr="00380179" w:rsidRDefault="00CF0A04" w:rsidP="001B2897">
            <w:pPr>
              <w:jc w:val="center"/>
              <w:rPr>
                <w:rFonts w:eastAsia="MS Mincho"/>
                <w:b/>
                <w:sz w:val="28"/>
                <w:szCs w:val="28"/>
                <w:lang w:eastAsia="ja-JP"/>
              </w:rPr>
            </w:pPr>
            <w:r w:rsidRPr="00380179">
              <w:rPr>
                <w:b/>
                <w:sz w:val="28"/>
                <w:szCs w:val="28"/>
              </w:rPr>
              <w:t>Elective Courses</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b/>
                <w:sz w:val="28"/>
                <w:szCs w:val="28"/>
                <w:lang w:eastAsia="ja-JP"/>
              </w:rPr>
            </w:pPr>
            <w:r w:rsidRPr="00380179">
              <w:rPr>
                <w:rFonts w:eastAsia="MS Mincho"/>
                <w:b/>
                <w:sz w:val="28"/>
                <w:szCs w:val="28"/>
                <w:lang w:eastAsia="ja-JP"/>
              </w:rPr>
              <w:t>12</w:t>
            </w:r>
          </w:p>
        </w:tc>
      </w:tr>
      <w:tr w:rsidR="00CF0A04" w:rsidRPr="00380179" w:rsidTr="001B2897">
        <w:trPr>
          <w:trHeight w:val="256"/>
          <w:jc w:val="center"/>
        </w:trPr>
        <w:tc>
          <w:tcPr>
            <w:tcW w:w="1612" w:type="dxa"/>
            <w:tcBorders>
              <w:top w:val="single" w:sz="12" w:space="0" w:color="auto"/>
              <w:left w:val="single" w:sz="4" w:space="0" w:color="auto"/>
              <w:bottom w:val="single" w:sz="12" w:space="0" w:color="auto"/>
              <w:right w:val="nil"/>
            </w:tcBorders>
          </w:tcPr>
          <w:p w:rsidR="00CF0A04" w:rsidRPr="00380179" w:rsidRDefault="001415A6" w:rsidP="008C651D">
            <w:pPr>
              <w:jc w:val="center"/>
              <w:rPr>
                <w:sz w:val="28"/>
                <w:szCs w:val="28"/>
              </w:rPr>
            </w:pPr>
            <w:r w:rsidRPr="00380179">
              <w:rPr>
                <w:sz w:val="28"/>
                <w:szCs w:val="28"/>
              </w:rPr>
              <w:t>MIPA 62</w:t>
            </w:r>
            <w:r w:rsidR="00CF0A04" w:rsidRPr="00380179">
              <w:rPr>
                <w:sz w:val="28"/>
                <w:szCs w:val="28"/>
              </w:rPr>
              <w:t>7</w:t>
            </w:r>
          </w:p>
        </w:tc>
        <w:tc>
          <w:tcPr>
            <w:tcW w:w="7470" w:type="dxa"/>
            <w:tcBorders>
              <w:top w:val="single" w:sz="12" w:space="0" w:color="auto"/>
              <w:left w:val="single" w:sz="4" w:space="0" w:color="auto"/>
              <w:bottom w:val="single" w:sz="12" w:space="0" w:color="auto"/>
              <w:right w:val="nil"/>
            </w:tcBorders>
          </w:tcPr>
          <w:p w:rsidR="00CF0A04" w:rsidRPr="00380179" w:rsidRDefault="00A50E0B" w:rsidP="008C651D">
            <w:pPr>
              <w:jc w:val="both"/>
              <w:rPr>
                <w:sz w:val="28"/>
                <w:szCs w:val="28"/>
              </w:rPr>
            </w:pPr>
            <w:r w:rsidRPr="00380179">
              <w:rPr>
                <w:sz w:val="28"/>
                <w:szCs w:val="28"/>
              </w:rPr>
              <w:t>Avian Parasitology</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sz w:val="28"/>
                <w:szCs w:val="28"/>
                <w:lang w:eastAsia="ja-JP"/>
              </w:rPr>
            </w:pPr>
            <w:r w:rsidRPr="00380179">
              <w:rPr>
                <w:rFonts w:eastAsia="MS Mincho"/>
                <w:sz w:val="28"/>
                <w:szCs w:val="28"/>
                <w:lang w:eastAsia="ja-JP"/>
              </w:rPr>
              <w:t>3</w:t>
            </w:r>
          </w:p>
        </w:tc>
      </w:tr>
      <w:tr w:rsidR="00CF0A04" w:rsidRPr="00380179" w:rsidTr="001B2897">
        <w:trPr>
          <w:trHeight w:val="256"/>
          <w:jc w:val="center"/>
        </w:trPr>
        <w:tc>
          <w:tcPr>
            <w:tcW w:w="1612" w:type="dxa"/>
            <w:tcBorders>
              <w:top w:val="single" w:sz="12" w:space="0" w:color="auto"/>
              <w:left w:val="single" w:sz="4" w:space="0" w:color="auto"/>
              <w:bottom w:val="single" w:sz="12" w:space="0" w:color="auto"/>
              <w:right w:val="nil"/>
            </w:tcBorders>
          </w:tcPr>
          <w:p w:rsidR="00CF0A04" w:rsidRPr="00380179" w:rsidRDefault="001415A6" w:rsidP="008C651D">
            <w:pPr>
              <w:jc w:val="center"/>
              <w:rPr>
                <w:sz w:val="28"/>
                <w:szCs w:val="28"/>
              </w:rPr>
            </w:pPr>
            <w:r w:rsidRPr="00380179">
              <w:rPr>
                <w:sz w:val="28"/>
                <w:szCs w:val="28"/>
              </w:rPr>
              <w:t>MIPA 62</w:t>
            </w:r>
            <w:r w:rsidR="00CF0A04" w:rsidRPr="00380179">
              <w:rPr>
                <w:sz w:val="28"/>
                <w:szCs w:val="28"/>
              </w:rPr>
              <w:t>8</w:t>
            </w:r>
          </w:p>
        </w:tc>
        <w:tc>
          <w:tcPr>
            <w:tcW w:w="7470" w:type="dxa"/>
            <w:tcBorders>
              <w:top w:val="single" w:sz="12" w:space="0" w:color="auto"/>
              <w:left w:val="single" w:sz="4" w:space="0" w:color="auto"/>
              <w:bottom w:val="single" w:sz="12" w:space="0" w:color="auto"/>
              <w:right w:val="nil"/>
            </w:tcBorders>
          </w:tcPr>
          <w:p w:rsidR="00CF0A04" w:rsidRPr="00380179" w:rsidRDefault="00A50E0B" w:rsidP="008C651D">
            <w:pPr>
              <w:jc w:val="both"/>
              <w:rPr>
                <w:sz w:val="28"/>
                <w:szCs w:val="28"/>
              </w:rPr>
            </w:pPr>
            <w:r w:rsidRPr="00380179">
              <w:rPr>
                <w:sz w:val="28"/>
                <w:szCs w:val="28"/>
              </w:rPr>
              <w:t>Parasites of Zoo and Wild Animals</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sz w:val="28"/>
                <w:szCs w:val="28"/>
                <w:lang w:eastAsia="ja-JP"/>
              </w:rPr>
            </w:pPr>
            <w:r w:rsidRPr="00380179">
              <w:rPr>
                <w:rFonts w:eastAsia="MS Mincho"/>
                <w:sz w:val="28"/>
                <w:szCs w:val="28"/>
                <w:lang w:eastAsia="ja-JP"/>
              </w:rPr>
              <w:t>3</w:t>
            </w:r>
          </w:p>
        </w:tc>
      </w:tr>
      <w:tr w:rsidR="00CF0A04" w:rsidRPr="00380179" w:rsidTr="001B2897">
        <w:trPr>
          <w:trHeight w:val="256"/>
          <w:jc w:val="center"/>
        </w:trPr>
        <w:tc>
          <w:tcPr>
            <w:tcW w:w="1612" w:type="dxa"/>
            <w:tcBorders>
              <w:top w:val="single" w:sz="12" w:space="0" w:color="auto"/>
              <w:left w:val="single" w:sz="4" w:space="0" w:color="auto"/>
              <w:bottom w:val="single" w:sz="12" w:space="0" w:color="auto"/>
              <w:right w:val="nil"/>
            </w:tcBorders>
          </w:tcPr>
          <w:p w:rsidR="00CF0A04" w:rsidRPr="00380179" w:rsidRDefault="001415A6" w:rsidP="008C651D">
            <w:pPr>
              <w:jc w:val="center"/>
              <w:rPr>
                <w:sz w:val="28"/>
                <w:szCs w:val="28"/>
              </w:rPr>
            </w:pPr>
            <w:r w:rsidRPr="00380179">
              <w:rPr>
                <w:sz w:val="28"/>
                <w:szCs w:val="28"/>
              </w:rPr>
              <w:t>MIPA 62</w:t>
            </w:r>
            <w:r w:rsidR="00CF0A04" w:rsidRPr="00380179">
              <w:rPr>
                <w:sz w:val="28"/>
                <w:szCs w:val="28"/>
              </w:rPr>
              <w:t>9</w:t>
            </w:r>
          </w:p>
        </w:tc>
        <w:tc>
          <w:tcPr>
            <w:tcW w:w="7470" w:type="dxa"/>
            <w:tcBorders>
              <w:top w:val="single" w:sz="12" w:space="0" w:color="auto"/>
              <w:left w:val="single" w:sz="4" w:space="0" w:color="auto"/>
              <w:bottom w:val="single" w:sz="12" w:space="0" w:color="auto"/>
              <w:right w:val="nil"/>
            </w:tcBorders>
          </w:tcPr>
          <w:p w:rsidR="00CF0A04" w:rsidRPr="00380179" w:rsidRDefault="0069537C" w:rsidP="008236F1">
            <w:pPr>
              <w:jc w:val="both"/>
              <w:rPr>
                <w:sz w:val="28"/>
                <w:szCs w:val="28"/>
              </w:rPr>
            </w:pPr>
            <w:r>
              <w:rPr>
                <w:sz w:val="28"/>
                <w:szCs w:val="28"/>
              </w:rPr>
              <w:t>Parasitic Zoonoses</w:t>
            </w:r>
            <w:r w:rsidR="008236F1" w:rsidRPr="00380179">
              <w:rPr>
                <w:sz w:val="28"/>
                <w:szCs w:val="28"/>
              </w:rPr>
              <w:t xml:space="preserve"> </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sz w:val="28"/>
                <w:szCs w:val="28"/>
                <w:lang w:eastAsia="ja-JP"/>
              </w:rPr>
            </w:pPr>
            <w:r w:rsidRPr="00380179">
              <w:rPr>
                <w:rFonts w:eastAsia="MS Mincho"/>
                <w:sz w:val="28"/>
                <w:szCs w:val="28"/>
                <w:lang w:eastAsia="ja-JP"/>
              </w:rPr>
              <w:t>3</w:t>
            </w:r>
          </w:p>
        </w:tc>
      </w:tr>
      <w:tr w:rsidR="00CF0A04" w:rsidRPr="00380179" w:rsidTr="001B2897">
        <w:trPr>
          <w:trHeight w:val="256"/>
          <w:jc w:val="center"/>
        </w:trPr>
        <w:tc>
          <w:tcPr>
            <w:tcW w:w="1612" w:type="dxa"/>
            <w:tcBorders>
              <w:top w:val="single" w:sz="12" w:space="0" w:color="auto"/>
              <w:left w:val="single" w:sz="4" w:space="0" w:color="auto"/>
              <w:bottom w:val="single" w:sz="12" w:space="0" w:color="auto"/>
              <w:right w:val="nil"/>
            </w:tcBorders>
          </w:tcPr>
          <w:p w:rsidR="00CF0A04" w:rsidRPr="00380179" w:rsidRDefault="001415A6" w:rsidP="008C651D">
            <w:pPr>
              <w:jc w:val="center"/>
              <w:rPr>
                <w:sz w:val="28"/>
                <w:szCs w:val="28"/>
              </w:rPr>
            </w:pPr>
            <w:r w:rsidRPr="00380179">
              <w:rPr>
                <w:sz w:val="28"/>
                <w:szCs w:val="28"/>
              </w:rPr>
              <w:t>MIPA 630</w:t>
            </w:r>
          </w:p>
        </w:tc>
        <w:tc>
          <w:tcPr>
            <w:tcW w:w="7470" w:type="dxa"/>
            <w:tcBorders>
              <w:top w:val="single" w:sz="12" w:space="0" w:color="auto"/>
              <w:left w:val="single" w:sz="4" w:space="0" w:color="auto"/>
              <w:bottom w:val="single" w:sz="12" w:space="0" w:color="auto"/>
              <w:right w:val="nil"/>
            </w:tcBorders>
          </w:tcPr>
          <w:p w:rsidR="00CF0A04" w:rsidRPr="00380179" w:rsidRDefault="005D778C" w:rsidP="00E04DA5">
            <w:pPr>
              <w:jc w:val="both"/>
              <w:rPr>
                <w:b/>
                <w:sz w:val="28"/>
                <w:szCs w:val="28"/>
              </w:rPr>
            </w:pPr>
            <w:r w:rsidRPr="00357EC5">
              <w:rPr>
                <w:sz w:val="28"/>
                <w:szCs w:val="28"/>
              </w:rPr>
              <w:t xml:space="preserve">Parasites of </w:t>
            </w:r>
            <w:r w:rsidR="0069537C">
              <w:rPr>
                <w:sz w:val="28"/>
                <w:szCs w:val="28"/>
              </w:rPr>
              <w:t>Domestic</w:t>
            </w:r>
            <w:r w:rsidRPr="00357EC5">
              <w:rPr>
                <w:sz w:val="28"/>
                <w:szCs w:val="28"/>
              </w:rPr>
              <w:t xml:space="preserve"> Animals</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sz w:val="28"/>
                <w:szCs w:val="28"/>
                <w:lang w:eastAsia="ja-JP"/>
              </w:rPr>
            </w:pPr>
            <w:r w:rsidRPr="00380179">
              <w:rPr>
                <w:rFonts w:eastAsia="MS Mincho"/>
                <w:sz w:val="28"/>
                <w:szCs w:val="28"/>
                <w:lang w:eastAsia="ja-JP"/>
              </w:rPr>
              <w:t>3</w:t>
            </w:r>
          </w:p>
        </w:tc>
      </w:tr>
      <w:tr w:rsidR="00CF0A04" w:rsidRPr="00380179" w:rsidTr="001B2897">
        <w:trPr>
          <w:trHeight w:val="256"/>
          <w:jc w:val="center"/>
        </w:trPr>
        <w:tc>
          <w:tcPr>
            <w:tcW w:w="1612" w:type="dxa"/>
            <w:tcBorders>
              <w:top w:val="single" w:sz="12" w:space="0" w:color="auto"/>
              <w:left w:val="single" w:sz="4" w:space="0" w:color="auto"/>
              <w:bottom w:val="single" w:sz="12" w:space="0" w:color="auto"/>
              <w:right w:val="nil"/>
            </w:tcBorders>
          </w:tcPr>
          <w:p w:rsidR="00CF0A04" w:rsidRPr="00380179" w:rsidRDefault="001415A6" w:rsidP="008C651D">
            <w:pPr>
              <w:jc w:val="center"/>
              <w:rPr>
                <w:sz w:val="28"/>
                <w:szCs w:val="28"/>
              </w:rPr>
            </w:pPr>
            <w:r w:rsidRPr="00380179">
              <w:rPr>
                <w:sz w:val="28"/>
                <w:szCs w:val="28"/>
              </w:rPr>
              <w:t>MIPA 63</w:t>
            </w:r>
            <w:r w:rsidR="00CF0A04" w:rsidRPr="00380179">
              <w:rPr>
                <w:sz w:val="28"/>
                <w:szCs w:val="28"/>
              </w:rPr>
              <w:t>1</w:t>
            </w:r>
          </w:p>
        </w:tc>
        <w:tc>
          <w:tcPr>
            <w:tcW w:w="7470" w:type="dxa"/>
            <w:tcBorders>
              <w:top w:val="single" w:sz="12" w:space="0" w:color="auto"/>
              <w:left w:val="single" w:sz="4" w:space="0" w:color="auto"/>
              <w:bottom w:val="single" w:sz="12" w:space="0" w:color="auto"/>
              <w:right w:val="nil"/>
            </w:tcBorders>
          </w:tcPr>
          <w:p w:rsidR="00CF0A04" w:rsidRPr="00380179" w:rsidRDefault="00A50E0B" w:rsidP="008C651D">
            <w:pPr>
              <w:jc w:val="both"/>
              <w:rPr>
                <w:sz w:val="28"/>
                <w:szCs w:val="28"/>
              </w:rPr>
            </w:pPr>
            <w:r w:rsidRPr="00380179">
              <w:rPr>
                <w:sz w:val="28"/>
                <w:szCs w:val="28"/>
              </w:rPr>
              <w:t>Parasites of Pet and Laboratory Animals</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sz w:val="28"/>
                <w:szCs w:val="28"/>
                <w:lang w:eastAsia="ja-JP"/>
              </w:rPr>
            </w:pPr>
            <w:r w:rsidRPr="00380179">
              <w:rPr>
                <w:rFonts w:eastAsia="MS Mincho"/>
                <w:sz w:val="28"/>
                <w:szCs w:val="28"/>
                <w:lang w:eastAsia="ja-JP"/>
              </w:rPr>
              <w:t>3</w:t>
            </w:r>
          </w:p>
        </w:tc>
      </w:tr>
      <w:tr w:rsidR="00CF0A04" w:rsidRPr="00380179" w:rsidTr="001B2897">
        <w:trPr>
          <w:trHeight w:val="256"/>
          <w:jc w:val="center"/>
        </w:trPr>
        <w:tc>
          <w:tcPr>
            <w:tcW w:w="1612" w:type="dxa"/>
            <w:tcBorders>
              <w:top w:val="single" w:sz="12" w:space="0" w:color="auto"/>
              <w:left w:val="single" w:sz="4" w:space="0" w:color="auto"/>
              <w:bottom w:val="single" w:sz="12" w:space="0" w:color="auto"/>
              <w:right w:val="nil"/>
            </w:tcBorders>
          </w:tcPr>
          <w:p w:rsidR="00CF0A04" w:rsidRPr="00380179" w:rsidRDefault="001415A6" w:rsidP="008C651D">
            <w:pPr>
              <w:jc w:val="center"/>
              <w:rPr>
                <w:sz w:val="28"/>
                <w:szCs w:val="28"/>
              </w:rPr>
            </w:pPr>
            <w:r w:rsidRPr="00380179">
              <w:rPr>
                <w:sz w:val="28"/>
                <w:szCs w:val="28"/>
              </w:rPr>
              <w:t>MIPA 63</w:t>
            </w:r>
            <w:r w:rsidR="00CF0A04" w:rsidRPr="00380179">
              <w:rPr>
                <w:sz w:val="28"/>
                <w:szCs w:val="28"/>
              </w:rPr>
              <w:t>2</w:t>
            </w:r>
          </w:p>
        </w:tc>
        <w:tc>
          <w:tcPr>
            <w:tcW w:w="7470" w:type="dxa"/>
            <w:tcBorders>
              <w:top w:val="single" w:sz="12" w:space="0" w:color="auto"/>
              <w:left w:val="single" w:sz="4" w:space="0" w:color="auto"/>
              <w:bottom w:val="single" w:sz="12" w:space="0" w:color="auto"/>
              <w:right w:val="nil"/>
            </w:tcBorders>
          </w:tcPr>
          <w:p w:rsidR="00CF0A04" w:rsidRPr="00380179" w:rsidRDefault="00A50E0B" w:rsidP="008C651D">
            <w:pPr>
              <w:jc w:val="both"/>
              <w:rPr>
                <w:sz w:val="28"/>
                <w:szCs w:val="28"/>
              </w:rPr>
            </w:pPr>
            <w:r w:rsidRPr="00380179">
              <w:rPr>
                <w:sz w:val="28"/>
                <w:szCs w:val="28"/>
              </w:rPr>
              <w:t xml:space="preserve">Parasitic </w:t>
            </w:r>
            <w:r w:rsidR="003815A8">
              <w:rPr>
                <w:sz w:val="28"/>
                <w:szCs w:val="28"/>
              </w:rPr>
              <w:t>D</w:t>
            </w:r>
            <w:r w:rsidRPr="00380179">
              <w:rPr>
                <w:sz w:val="28"/>
                <w:szCs w:val="28"/>
              </w:rPr>
              <w:t xml:space="preserve">isease </w:t>
            </w:r>
            <w:r w:rsidR="003815A8">
              <w:rPr>
                <w:sz w:val="28"/>
                <w:szCs w:val="28"/>
              </w:rPr>
              <w:t>A</w:t>
            </w:r>
            <w:r w:rsidRPr="00380179">
              <w:rPr>
                <w:sz w:val="28"/>
                <w:szCs w:val="28"/>
              </w:rPr>
              <w:t>nthropology</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sz w:val="28"/>
                <w:szCs w:val="28"/>
                <w:lang w:eastAsia="ja-JP"/>
              </w:rPr>
            </w:pPr>
            <w:r w:rsidRPr="00380179">
              <w:rPr>
                <w:rFonts w:eastAsia="MS Mincho"/>
                <w:sz w:val="28"/>
                <w:szCs w:val="28"/>
                <w:lang w:eastAsia="ja-JP"/>
              </w:rPr>
              <w:t>3</w:t>
            </w:r>
          </w:p>
        </w:tc>
      </w:tr>
      <w:tr w:rsidR="00823E06" w:rsidRPr="00380179" w:rsidTr="001B2897">
        <w:trPr>
          <w:trHeight w:val="256"/>
          <w:jc w:val="center"/>
        </w:trPr>
        <w:tc>
          <w:tcPr>
            <w:tcW w:w="1612" w:type="dxa"/>
            <w:tcBorders>
              <w:top w:val="single" w:sz="12" w:space="0" w:color="auto"/>
              <w:left w:val="single" w:sz="4" w:space="0" w:color="auto"/>
              <w:bottom w:val="single" w:sz="12" w:space="0" w:color="auto"/>
              <w:right w:val="nil"/>
            </w:tcBorders>
          </w:tcPr>
          <w:p w:rsidR="00823E06" w:rsidRPr="00380179" w:rsidRDefault="00823E06" w:rsidP="008C651D">
            <w:pPr>
              <w:jc w:val="center"/>
              <w:rPr>
                <w:sz w:val="28"/>
                <w:szCs w:val="28"/>
              </w:rPr>
            </w:pPr>
            <w:r w:rsidRPr="00380179">
              <w:rPr>
                <w:sz w:val="28"/>
                <w:szCs w:val="28"/>
              </w:rPr>
              <w:t>MIPA 633</w:t>
            </w:r>
          </w:p>
        </w:tc>
        <w:tc>
          <w:tcPr>
            <w:tcW w:w="7470" w:type="dxa"/>
            <w:tcBorders>
              <w:top w:val="single" w:sz="12" w:space="0" w:color="auto"/>
              <w:left w:val="single" w:sz="4" w:space="0" w:color="auto"/>
              <w:bottom w:val="single" w:sz="12" w:space="0" w:color="auto"/>
              <w:right w:val="nil"/>
            </w:tcBorders>
          </w:tcPr>
          <w:p w:rsidR="00823E06" w:rsidRPr="00380179" w:rsidRDefault="00823E06" w:rsidP="008C651D">
            <w:pPr>
              <w:jc w:val="both"/>
              <w:rPr>
                <w:sz w:val="28"/>
                <w:szCs w:val="28"/>
              </w:rPr>
            </w:pPr>
            <w:r w:rsidRPr="00380179">
              <w:rPr>
                <w:sz w:val="28"/>
                <w:szCs w:val="28"/>
              </w:rPr>
              <w:t xml:space="preserve">Vector </w:t>
            </w:r>
            <w:r w:rsidR="003815A8">
              <w:rPr>
                <w:sz w:val="28"/>
                <w:szCs w:val="28"/>
              </w:rPr>
              <w:t>B</w:t>
            </w:r>
            <w:r w:rsidRPr="00380179">
              <w:rPr>
                <w:sz w:val="28"/>
                <w:szCs w:val="28"/>
              </w:rPr>
              <w:t xml:space="preserve">iology and Tropical </w:t>
            </w:r>
            <w:r w:rsidR="00A64BA9" w:rsidRPr="00380179">
              <w:rPr>
                <w:color w:val="000000" w:themeColor="text1"/>
                <w:sz w:val="28"/>
                <w:szCs w:val="28"/>
              </w:rPr>
              <w:t>Parasitic</w:t>
            </w:r>
            <w:r w:rsidR="003815A8">
              <w:rPr>
                <w:color w:val="000000" w:themeColor="text1"/>
                <w:sz w:val="28"/>
                <w:szCs w:val="28"/>
              </w:rPr>
              <w:t xml:space="preserve"> D</w:t>
            </w:r>
            <w:r w:rsidRPr="00380179">
              <w:rPr>
                <w:sz w:val="28"/>
                <w:szCs w:val="28"/>
              </w:rPr>
              <w:t xml:space="preserve">iseases </w:t>
            </w:r>
          </w:p>
        </w:tc>
        <w:tc>
          <w:tcPr>
            <w:tcW w:w="1522" w:type="dxa"/>
            <w:tcBorders>
              <w:top w:val="single" w:sz="12" w:space="0" w:color="auto"/>
              <w:left w:val="single" w:sz="4" w:space="0" w:color="auto"/>
              <w:bottom w:val="single" w:sz="12" w:space="0" w:color="auto"/>
              <w:right w:val="single" w:sz="4" w:space="0" w:color="auto"/>
            </w:tcBorders>
          </w:tcPr>
          <w:p w:rsidR="00823E06" w:rsidRPr="00380179" w:rsidRDefault="00823E06" w:rsidP="008C651D">
            <w:pPr>
              <w:jc w:val="center"/>
              <w:rPr>
                <w:rFonts w:eastAsia="MS Mincho"/>
                <w:sz w:val="28"/>
                <w:szCs w:val="28"/>
                <w:lang w:eastAsia="ja-JP"/>
              </w:rPr>
            </w:pPr>
            <w:r w:rsidRPr="00380179">
              <w:rPr>
                <w:rFonts w:eastAsia="MS Mincho"/>
                <w:sz w:val="28"/>
                <w:szCs w:val="28"/>
                <w:lang w:eastAsia="ja-JP"/>
              </w:rPr>
              <w:t>3</w:t>
            </w:r>
          </w:p>
        </w:tc>
      </w:tr>
      <w:tr w:rsidR="00CF0A04" w:rsidRPr="00380179" w:rsidTr="001B2897">
        <w:trPr>
          <w:trHeight w:val="240"/>
          <w:jc w:val="center"/>
        </w:trPr>
        <w:tc>
          <w:tcPr>
            <w:tcW w:w="1612" w:type="dxa"/>
            <w:tcBorders>
              <w:top w:val="single" w:sz="12" w:space="0" w:color="auto"/>
              <w:left w:val="single" w:sz="4" w:space="0" w:color="auto"/>
              <w:bottom w:val="single" w:sz="12" w:space="0" w:color="auto"/>
              <w:right w:val="nil"/>
            </w:tcBorders>
          </w:tcPr>
          <w:p w:rsidR="00CF0A04" w:rsidRPr="00380179" w:rsidRDefault="001415A6" w:rsidP="008C651D">
            <w:pPr>
              <w:jc w:val="center"/>
              <w:rPr>
                <w:sz w:val="28"/>
                <w:szCs w:val="28"/>
              </w:rPr>
            </w:pPr>
            <w:r w:rsidRPr="00380179">
              <w:rPr>
                <w:sz w:val="28"/>
                <w:szCs w:val="28"/>
              </w:rPr>
              <w:t>MIPA 63</w:t>
            </w:r>
            <w:r w:rsidR="00823E06" w:rsidRPr="00380179">
              <w:rPr>
                <w:sz w:val="28"/>
                <w:szCs w:val="28"/>
              </w:rPr>
              <w:t>4</w:t>
            </w:r>
          </w:p>
        </w:tc>
        <w:tc>
          <w:tcPr>
            <w:tcW w:w="7470" w:type="dxa"/>
            <w:tcBorders>
              <w:top w:val="single" w:sz="12" w:space="0" w:color="auto"/>
              <w:left w:val="single" w:sz="4" w:space="0" w:color="auto"/>
              <w:bottom w:val="single" w:sz="12" w:space="0" w:color="auto"/>
              <w:right w:val="nil"/>
            </w:tcBorders>
          </w:tcPr>
          <w:p w:rsidR="00CF0A04" w:rsidRPr="00380179" w:rsidRDefault="00BB69ED" w:rsidP="00953F97">
            <w:pPr>
              <w:jc w:val="both"/>
              <w:rPr>
                <w:b/>
                <w:sz w:val="28"/>
                <w:szCs w:val="28"/>
              </w:rPr>
            </w:pPr>
            <w:r w:rsidRPr="00380179">
              <w:rPr>
                <w:sz w:val="28"/>
                <w:szCs w:val="28"/>
              </w:rPr>
              <w:t xml:space="preserve">Clinical Parasitology </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sz w:val="28"/>
                <w:szCs w:val="28"/>
              </w:rPr>
            </w:pPr>
            <w:r w:rsidRPr="00380179">
              <w:rPr>
                <w:sz w:val="28"/>
                <w:szCs w:val="28"/>
              </w:rPr>
              <w:t>3</w:t>
            </w:r>
          </w:p>
        </w:tc>
      </w:tr>
      <w:tr w:rsidR="00CC0B33" w:rsidRPr="00380179" w:rsidTr="001B2897">
        <w:trPr>
          <w:trHeight w:val="240"/>
          <w:jc w:val="center"/>
        </w:trPr>
        <w:tc>
          <w:tcPr>
            <w:tcW w:w="1612" w:type="dxa"/>
            <w:tcBorders>
              <w:top w:val="single" w:sz="12" w:space="0" w:color="auto"/>
              <w:left w:val="single" w:sz="4" w:space="0" w:color="auto"/>
              <w:bottom w:val="single" w:sz="12" w:space="0" w:color="auto"/>
              <w:right w:val="nil"/>
            </w:tcBorders>
          </w:tcPr>
          <w:p w:rsidR="00CC0B33" w:rsidRPr="00380179" w:rsidRDefault="00CC0B33" w:rsidP="008C651D">
            <w:pPr>
              <w:jc w:val="center"/>
              <w:rPr>
                <w:sz w:val="28"/>
                <w:szCs w:val="28"/>
              </w:rPr>
            </w:pPr>
            <w:r w:rsidRPr="00380179">
              <w:rPr>
                <w:sz w:val="28"/>
                <w:szCs w:val="28"/>
              </w:rPr>
              <w:t>MIPA 635</w:t>
            </w:r>
          </w:p>
        </w:tc>
        <w:tc>
          <w:tcPr>
            <w:tcW w:w="7470" w:type="dxa"/>
            <w:tcBorders>
              <w:top w:val="single" w:sz="12" w:space="0" w:color="auto"/>
              <w:left w:val="single" w:sz="4" w:space="0" w:color="auto"/>
              <w:bottom w:val="single" w:sz="12" w:space="0" w:color="auto"/>
              <w:right w:val="nil"/>
            </w:tcBorders>
          </w:tcPr>
          <w:p w:rsidR="00CC0B33" w:rsidRPr="00380179" w:rsidRDefault="00DC57D2" w:rsidP="00953F97">
            <w:pPr>
              <w:jc w:val="both"/>
              <w:rPr>
                <w:sz w:val="28"/>
                <w:szCs w:val="28"/>
              </w:rPr>
            </w:pPr>
            <w:r w:rsidRPr="00380179">
              <w:rPr>
                <w:sz w:val="28"/>
                <w:szCs w:val="28"/>
              </w:rPr>
              <w:t xml:space="preserve">Techniques in </w:t>
            </w:r>
            <w:r w:rsidR="00CC0B33" w:rsidRPr="00380179">
              <w:rPr>
                <w:sz w:val="28"/>
                <w:szCs w:val="28"/>
              </w:rPr>
              <w:t>Helminthology,Protozoology and Entomology</w:t>
            </w:r>
          </w:p>
        </w:tc>
        <w:tc>
          <w:tcPr>
            <w:tcW w:w="1522" w:type="dxa"/>
            <w:tcBorders>
              <w:top w:val="single" w:sz="12" w:space="0" w:color="auto"/>
              <w:left w:val="single" w:sz="4" w:space="0" w:color="auto"/>
              <w:bottom w:val="single" w:sz="12" w:space="0" w:color="auto"/>
              <w:right w:val="single" w:sz="4" w:space="0" w:color="auto"/>
            </w:tcBorders>
          </w:tcPr>
          <w:p w:rsidR="00CC0B33" w:rsidRPr="00380179" w:rsidRDefault="00DC57D2" w:rsidP="008C651D">
            <w:pPr>
              <w:jc w:val="center"/>
              <w:rPr>
                <w:sz w:val="28"/>
                <w:szCs w:val="28"/>
              </w:rPr>
            </w:pPr>
            <w:r w:rsidRPr="00380179">
              <w:rPr>
                <w:sz w:val="28"/>
                <w:szCs w:val="28"/>
              </w:rPr>
              <w:t>3</w:t>
            </w:r>
          </w:p>
        </w:tc>
      </w:tr>
      <w:tr w:rsidR="00CF0A04" w:rsidRPr="00380179" w:rsidTr="001B2897">
        <w:trPr>
          <w:trHeight w:val="256"/>
          <w:jc w:val="center"/>
        </w:trPr>
        <w:tc>
          <w:tcPr>
            <w:tcW w:w="1612" w:type="dxa"/>
            <w:tcBorders>
              <w:top w:val="single" w:sz="12" w:space="0" w:color="auto"/>
              <w:left w:val="single" w:sz="4" w:space="0" w:color="auto"/>
              <w:bottom w:val="single" w:sz="12" w:space="0" w:color="auto"/>
              <w:right w:val="nil"/>
            </w:tcBorders>
          </w:tcPr>
          <w:p w:rsidR="00CF0A04" w:rsidRPr="00380179" w:rsidRDefault="001415A6" w:rsidP="008C651D">
            <w:pPr>
              <w:jc w:val="center"/>
              <w:rPr>
                <w:sz w:val="28"/>
                <w:szCs w:val="28"/>
              </w:rPr>
            </w:pPr>
            <w:r w:rsidRPr="00380179">
              <w:rPr>
                <w:sz w:val="28"/>
                <w:szCs w:val="28"/>
              </w:rPr>
              <w:t>MIPA 63</w:t>
            </w:r>
            <w:r w:rsidR="00CC0B33" w:rsidRPr="00380179">
              <w:rPr>
                <w:sz w:val="28"/>
                <w:szCs w:val="28"/>
              </w:rPr>
              <w:t>6</w:t>
            </w:r>
          </w:p>
        </w:tc>
        <w:tc>
          <w:tcPr>
            <w:tcW w:w="7470" w:type="dxa"/>
            <w:tcBorders>
              <w:top w:val="single" w:sz="12" w:space="0" w:color="auto"/>
              <w:left w:val="single" w:sz="4" w:space="0" w:color="auto"/>
              <w:bottom w:val="single" w:sz="12" w:space="0" w:color="auto"/>
              <w:right w:val="nil"/>
            </w:tcBorders>
          </w:tcPr>
          <w:p w:rsidR="00CF0A04" w:rsidRPr="00380179" w:rsidRDefault="00A50E0B" w:rsidP="008C651D">
            <w:pPr>
              <w:jc w:val="both"/>
              <w:rPr>
                <w:sz w:val="28"/>
                <w:szCs w:val="28"/>
              </w:rPr>
            </w:pPr>
            <w:r w:rsidRPr="00380179">
              <w:rPr>
                <w:sz w:val="28"/>
                <w:szCs w:val="28"/>
              </w:rPr>
              <w:t>Research ethics</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sz w:val="28"/>
                <w:szCs w:val="28"/>
              </w:rPr>
            </w:pPr>
            <w:r w:rsidRPr="00380179">
              <w:rPr>
                <w:sz w:val="28"/>
                <w:szCs w:val="28"/>
              </w:rPr>
              <w:t>3</w:t>
            </w:r>
          </w:p>
        </w:tc>
      </w:tr>
      <w:tr w:rsidR="00CF0A04" w:rsidRPr="00380179" w:rsidTr="001B2897">
        <w:trPr>
          <w:trHeight w:val="50"/>
          <w:jc w:val="center"/>
        </w:trPr>
        <w:tc>
          <w:tcPr>
            <w:tcW w:w="1612" w:type="dxa"/>
            <w:tcBorders>
              <w:top w:val="single" w:sz="12" w:space="0" w:color="auto"/>
              <w:left w:val="single" w:sz="4" w:space="0" w:color="auto"/>
              <w:bottom w:val="single" w:sz="12" w:space="0" w:color="auto"/>
              <w:right w:val="nil"/>
            </w:tcBorders>
          </w:tcPr>
          <w:p w:rsidR="00CF0A04" w:rsidRPr="00380179" w:rsidRDefault="00492E15" w:rsidP="008C651D">
            <w:pPr>
              <w:jc w:val="center"/>
              <w:rPr>
                <w:sz w:val="28"/>
                <w:szCs w:val="28"/>
              </w:rPr>
            </w:pPr>
            <w:r w:rsidRPr="00380179">
              <w:rPr>
                <w:sz w:val="28"/>
                <w:szCs w:val="28"/>
              </w:rPr>
              <w:t>AGST 510</w:t>
            </w:r>
          </w:p>
        </w:tc>
        <w:tc>
          <w:tcPr>
            <w:tcW w:w="7470" w:type="dxa"/>
            <w:tcBorders>
              <w:top w:val="single" w:sz="12" w:space="0" w:color="auto"/>
              <w:left w:val="single" w:sz="4" w:space="0" w:color="auto"/>
              <w:bottom w:val="single" w:sz="12" w:space="0" w:color="auto"/>
              <w:right w:val="nil"/>
            </w:tcBorders>
          </w:tcPr>
          <w:p w:rsidR="00CF0A04" w:rsidRPr="00DF32DA" w:rsidRDefault="00CF0A04" w:rsidP="008C651D">
            <w:pPr>
              <w:jc w:val="both"/>
              <w:rPr>
                <w:b/>
                <w:color w:val="000000" w:themeColor="text1"/>
                <w:sz w:val="28"/>
                <w:szCs w:val="28"/>
              </w:rPr>
            </w:pPr>
            <w:r w:rsidRPr="00DF32DA">
              <w:rPr>
                <w:color w:val="000000" w:themeColor="text1"/>
                <w:sz w:val="28"/>
                <w:szCs w:val="28"/>
              </w:rPr>
              <w:t>Biostatistics</w:t>
            </w:r>
            <w:r w:rsidR="00492E15" w:rsidRPr="00DF32DA">
              <w:rPr>
                <w:color w:val="000000" w:themeColor="text1"/>
                <w:sz w:val="28"/>
                <w:szCs w:val="28"/>
              </w:rPr>
              <w:t xml:space="preserve"> and Demography </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sz w:val="28"/>
                <w:szCs w:val="28"/>
                <w:lang w:eastAsia="ja-JP"/>
              </w:rPr>
            </w:pPr>
            <w:r w:rsidRPr="00380179">
              <w:rPr>
                <w:rFonts w:eastAsia="MS Mincho"/>
                <w:sz w:val="28"/>
                <w:szCs w:val="28"/>
                <w:lang w:eastAsia="ja-JP"/>
              </w:rPr>
              <w:t>3</w:t>
            </w:r>
          </w:p>
        </w:tc>
      </w:tr>
      <w:tr w:rsidR="00CF0A04" w:rsidRPr="00380179" w:rsidTr="001B2897">
        <w:trPr>
          <w:trHeight w:val="241"/>
          <w:jc w:val="center"/>
        </w:trPr>
        <w:tc>
          <w:tcPr>
            <w:tcW w:w="1612" w:type="dxa"/>
            <w:tcBorders>
              <w:top w:val="single" w:sz="12" w:space="0" w:color="auto"/>
              <w:left w:val="single" w:sz="4" w:space="0" w:color="auto"/>
              <w:bottom w:val="single" w:sz="12" w:space="0" w:color="auto"/>
              <w:right w:val="nil"/>
            </w:tcBorders>
          </w:tcPr>
          <w:p w:rsidR="00CF0A04" w:rsidRPr="00380179" w:rsidRDefault="00CF0A04" w:rsidP="008C651D">
            <w:pPr>
              <w:jc w:val="center"/>
              <w:rPr>
                <w:sz w:val="28"/>
                <w:szCs w:val="28"/>
              </w:rPr>
            </w:pPr>
          </w:p>
        </w:tc>
        <w:tc>
          <w:tcPr>
            <w:tcW w:w="7470" w:type="dxa"/>
            <w:tcBorders>
              <w:top w:val="single" w:sz="12" w:space="0" w:color="auto"/>
              <w:left w:val="single" w:sz="4" w:space="0" w:color="auto"/>
              <w:bottom w:val="single" w:sz="12" w:space="0" w:color="auto"/>
              <w:right w:val="nil"/>
            </w:tcBorders>
          </w:tcPr>
          <w:p w:rsidR="00CF0A04" w:rsidRPr="00DF32DA" w:rsidRDefault="00CF0A04" w:rsidP="008C651D">
            <w:pPr>
              <w:jc w:val="both"/>
              <w:rPr>
                <w:color w:val="000000" w:themeColor="text1"/>
                <w:sz w:val="28"/>
                <w:szCs w:val="28"/>
              </w:rPr>
            </w:pPr>
            <w:r w:rsidRPr="00DF32DA">
              <w:rPr>
                <w:color w:val="000000" w:themeColor="text1"/>
                <w:sz w:val="28"/>
                <w:szCs w:val="28"/>
              </w:rPr>
              <w:t>OR related courses from other disciplines / departments</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sz w:val="28"/>
                <w:szCs w:val="28"/>
                <w:lang w:eastAsia="ja-JP"/>
              </w:rPr>
            </w:pPr>
          </w:p>
        </w:tc>
      </w:tr>
      <w:tr w:rsidR="00CF0A04" w:rsidRPr="00380179" w:rsidTr="001B2897">
        <w:trPr>
          <w:trHeight w:val="303"/>
          <w:jc w:val="center"/>
        </w:trPr>
        <w:tc>
          <w:tcPr>
            <w:tcW w:w="9082" w:type="dxa"/>
            <w:gridSpan w:val="2"/>
            <w:tcBorders>
              <w:top w:val="single" w:sz="12" w:space="0" w:color="auto"/>
              <w:left w:val="single" w:sz="4" w:space="0" w:color="auto"/>
              <w:bottom w:val="single" w:sz="12" w:space="0" w:color="auto"/>
              <w:right w:val="nil"/>
            </w:tcBorders>
          </w:tcPr>
          <w:p w:rsidR="00CF0A04" w:rsidRPr="00380179" w:rsidRDefault="00CF0A04" w:rsidP="001B2897">
            <w:pPr>
              <w:jc w:val="center"/>
              <w:rPr>
                <w:b/>
                <w:sz w:val="28"/>
                <w:szCs w:val="28"/>
              </w:rPr>
            </w:pPr>
            <w:r w:rsidRPr="00380179">
              <w:rPr>
                <w:b/>
                <w:sz w:val="28"/>
                <w:szCs w:val="28"/>
              </w:rPr>
              <w:t>Research Semester</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b/>
                <w:sz w:val="28"/>
                <w:szCs w:val="28"/>
                <w:lang w:eastAsia="ja-JP"/>
              </w:rPr>
            </w:pPr>
          </w:p>
        </w:tc>
      </w:tr>
      <w:tr w:rsidR="00CF0A04" w:rsidRPr="00380179" w:rsidTr="001B2897">
        <w:trPr>
          <w:trHeight w:val="256"/>
          <w:jc w:val="center"/>
        </w:trPr>
        <w:tc>
          <w:tcPr>
            <w:tcW w:w="1612" w:type="dxa"/>
            <w:tcBorders>
              <w:top w:val="single" w:sz="12" w:space="0" w:color="auto"/>
              <w:left w:val="single" w:sz="4" w:space="0" w:color="auto"/>
              <w:bottom w:val="single" w:sz="12" w:space="0" w:color="auto"/>
              <w:right w:val="nil"/>
            </w:tcBorders>
          </w:tcPr>
          <w:p w:rsidR="00CF0A04" w:rsidRPr="00380179" w:rsidRDefault="001415A6" w:rsidP="008C651D">
            <w:pPr>
              <w:jc w:val="center"/>
              <w:rPr>
                <w:sz w:val="28"/>
                <w:szCs w:val="28"/>
              </w:rPr>
            </w:pPr>
            <w:r w:rsidRPr="00380179">
              <w:rPr>
                <w:sz w:val="28"/>
                <w:szCs w:val="28"/>
              </w:rPr>
              <w:t>MIPA 63</w:t>
            </w:r>
            <w:r w:rsidR="00380179">
              <w:rPr>
                <w:sz w:val="28"/>
                <w:szCs w:val="28"/>
              </w:rPr>
              <w:t>9</w:t>
            </w:r>
          </w:p>
        </w:tc>
        <w:tc>
          <w:tcPr>
            <w:tcW w:w="7470" w:type="dxa"/>
            <w:tcBorders>
              <w:top w:val="single" w:sz="12" w:space="0" w:color="auto"/>
              <w:left w:val="single" w:sz="4" w:space="0" w:color="auto"/>
              <w:bottom w:val="single" w:sz="12" w:space="0" w:color="auto"/>
              <w:right w:val="nil"/>
            </w:tcBorders>
          </w:tcPr>
          <w:p w:rsidR="00CF0A04" w:rsidRPr="00380179" w:rsidRDefault="00CF0A04" w:rsidP="008C651D">
            <w:pPr>
              <w:jc w:val="both"/>
              <w:rPr>
                <w:sz w:val="28"/>
                <w:szCs w:val="28"/>
              </w:rPr>
            </w:pPr>
            <w:r w:rsidRPr="00380179">
              <w:rPr>
                <w:sz w:val="28"/>
                <w:szCs w:val="28"/>
              </w:rPr>
              <w:t xml:space="preserve">Seminar </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b/>
                <w:sz w:val="28"/>
                <w:szCs w:val="28"/>
                <w:lang w:eastAsia="ja-JP"/>
              </w:rPr>
            </w:pPr>
            <w:r w:rsidRPr="00380179">
              <w:rPr>
                <w:rFonts w:eastAsia="MS Mincho"/>
                <w:b/>
                <w:sz w:val="28"/>
                <w:szCs w:val="28"/>
                <w:lang w:eastAsia="ja-JP"/>
              </w:rPr>
              <w:t>1</w:t>
            </w:r>
          </w:p>
        </w:tc>
      </w:tr>
      <w:tr w:rsidR="00CF0A04" w:rsidRPr="00380179" w:rsidTr="001B2897">
        <w:trPr>
          <w:trHeight w:val="256"/>
          <w:jc w:val="center"/>
        </w:trPr>
        <w:tc>
          <w:tcPr>
            <w:tcW w:w="1612" w:type="dxa"/>
            <w:tcBorders>
              <w:top w:val="single" w:sz="12" w:space="0" w:color="auto"/>
              <w:left w:val="single" w:sz="4" w:space="0" w:color="auto"/>
              <w:bottom w:val="nil"/>
              <w:right w:val="nil"/>
            </w:tcBorders>
          </w:tcPr>
          <w:p w:rsidR="00CF0A04" w:rsidRPr="00380179" w:rsidRDefault="00380179" w:rsidP="008C651D">
            <w:pPr>
              <w:jc w:val="center"/>
              <w:rPr>
                <w:sz w:val="28"/>
                <w:szCs w:val="28"/>
              </w:rPr>
            </w:pPr>
            <w:r>
              <w:rPr>
                <w:sz w:val="28"/>
                <w:szCs w:val="28"/>
              </w:rPr>
              <w:t>MIPA 640</w:t>
            </w:r>
          </w:p>
        </w:tc>
        <w:tc>
          <w:tcPr>
            <w:tcW w:w="7470" w:type="dxa"/>
            <w:tcBorders>
              <w:top w:val="single" w:sz="12" w:space="0" w:color="auto"/>
              <w:left w:val="single" w:sz="4" w:space="0" w:color="auto"/>
              <w:bottom w:val="nil"/>
              <w:right w:val="nil"/>
            </w:tcBorders>
            <w:shd w:val="clear" w:color="auto" w:fill="auto"/>
          </w:tcPr>
          <w:p w:rsidR="00CF0A04" w:rsidRPr="00380179" w:rsidRDefault="00CF0A04" w:rsidP="008C651D">
            <w:pPr>
              <w:jc w:val="both"/>
              <w:rPr>
                <w:rFonts w:eastAsia="MS Mincho"/>
                <w:sz w:val="28"/>
                <w:szCs w:val="28"/>
                <w:lang w:eastAsia="ja-JP"/>
              </w:rPr>
            </w:pPr>
            <w:r w:rsidRPr="00380179">
              <w:rPr>
                <w:sz w:val="28"/>
                <w:szCs w:val="28"/>
              </w:rPr>
              <w:t>Research Work  for Thesis</w:t>
            </w:r>
          </w:p>
        </w:tc>
        <w:tc>
          <w:tcPr>
            <w:tcW w:w="1522" w:type="dxa"/>
            <w:tcBorders>
              <w:top w:val="single" w:sz="12" w:space="0" w:color="auto"/>
              <w:left w:val="single" w:sz="4" w:space="0" w:color="auto"/>
              <w:bottom w:val="nil"/>
              <w:right w:val="single" w:sz="4" w:space="0" w:color="auto"/>
            </w:tcBorders>
          </w:tcPr>
          <w:p w:rsidR="00CF0A04" w:rsidRPr="00380179" w:rsidRDefault="00CF0A04" w:rsidP="008C651D">
            <w:pPr>
              <w:jc w:val="center"/>
              <w:rPr>
                <w:rFonts w:eastAsia="MS Mincho"/>
                <w:sz w:val="28"/>
                <w:szCs w:val="28"/>
                <w:lang w:eastAsia="ja-JP"/>
              </w:rPr>
            </w:pPr>
            <w:r w:rsidRPr="00380179">
              <w:rPr>
                <w:rFonts w:eastAsia="MS Mincho"/>
                <w:b/>
                <w:sz w:val="28"/>
                <w:szCs w:val="28"/>
                <w:lang w:eastAsia="ja-JP"/>
              </w:rPr>
              <w:t>16</w:t>
            </w:r>
          </w:p>
        </w:tc>
      </w:tr>
      <w:tr w:rsidR="00CF0A04" w:rsidRPr="00380179" w:rsidTr="001B2897">
        <w:trPr>
          <w:trHeight w:val="256"/>
          <w:jc w:val="center"/>
        </w:trPr>
        <w:tc>
          <w:tcPr>
            <w:tcW w:w="1612" w:type="dxa"/>
            <w:tcBorders>
              <w:top w:val="single" w:sz="12" w:space="0" w:color="auto"/>
              <w:left w:val="single" w:sz="4" w:space="0" w:color="auto"/>
              <w:bottom w:val="single" w:sz="12" w:space="0" w:color="auto"/>
              <w:right w:val="nil"/>
            </w:tcBorders>
          </w:tcPr>
          <w:p w:rsidR="00CF0A04" w:rsidRPr="00380179" w:rsidRDefault="00CF0A04" w:rsidP="008C651D">
            <w:pPr>
              <w:jc w:val="center"/>
              <w:rPr>
                <w:b/>
                <w:sz w:val="28"/>
                <w:szCs w:val="28"/>
              </w:rPr>
            </w:pPr>
          </w:p>
        </w:tc>
        <w:tc>
          <w:tcPr>
            <w:tcW w:w="7470" w:type="dxa"/>
            <w:tcBorders>
              <w:top w:val="single" w:sz="12" w:space="0" w:color="auto"/>
              <w:left w:val="single" w:sz="4" w:space="0" w:color="auto"/>
              <w:bottom w:val="single" w:sz="12" w:space="0" w:color="auto"/>
              <w:right w:val="nil"/>
            </w:tcBorders>
          </w:tcPr>
          <w:p w:rsidR="00CF0A04" w:rsidRPr="00380179" w:rsidRDefault="00471335" w:rsidP="00471335">
            <w:pPr>
              <w:jc w:val="right"/>
              <w:rPr>
                <w:rFonts w:eastAsia="MS Mincho"/>
                <w:b/>
                <w:sz w:val="28"/>
                <w:szCs w:val="28"/>
                <w:lang w:eastAsia="ja-JP"/>
              </w:rPr>
            </w:pPr>
            <w:r>
              <w:rPr>
                <w:b/>
                <w:sz w:val="28"/>
                <w:szCs w:val="28"/>
              </w:rPr>
              <w:t>Total Cr.Hr.</w:t>
            </w:r>
          </w:p>
        </w:tc>
        <w:tc>
          <w:tcPr>
            <w:tcW w:w="1522" w:type="dxa"/>
            <w:tcBorders>
              <w:top w:val="single" w:sz="12" w:space="0" w:color="auto"/>
              <w:left w:val="single" w:sz="4" w:space="0" w:color="auto"/>
              <w:bottom w:val="single" w:sz="12" w:space="0" w:color="auto"/>
              <w:right w:val="single" w:sz="4" w:space="0" w:color="auto"/>
            </w:tcBorders>
          </w:tcPr>
          <w:p w:rsidR="00CF0A04" w:rsidRPr="00380179" w:rsidRDefault="00CF0A04" w:rsidP="008C651D">
            <w:pPr>
              <w:jc w:val="center"/>
              <w:rPr>
                <w:rFonts w:eastAsia="MS Mincho"/>
                <w:b/>
                <w:sz w:val="28"/>
                <w:szCs w:val="28"/>
                <w:lang w:eastAsia="ja-JP"/>
              </w:rPr>
            </w:pPr>
            <w:r w:rsidRPr="00380179">
              <w:rPr>
                <w:rFonts w:eastAsia="MS Mincho"/>
                <w:b/>
                <w:sz w:val="28"/>
                <w:szCs w:val="28"/>
                <w:lang w:eastAsia="ja-JP"/>
              </w:rPr>
              <w:t>47</w:t>
            </w:r>
          </w:p>
        </w:tc>
      </w:tr>
    </w:tbl>
    <w:p w:rsidR="00CF0A04" w:rsidRDefault="00CF0A04" w:rsidP="00CF0A04">
      <w:pPr>
        <w:jc w:val="center"/>
        <w:rPr>
          <w:b/>
          <w:sz w:val="32"/>
        </w:rPr>
      </w:pPr>
    </w:p>
    <w:p w:rsidR="004778FF" w:rsidRDefault="004778FF" w:rsidP="003B5A91">
      <w:pPr>
        <w:rPr>
          <w:b/>
          <w:sz w:val="32"/>
        </w:rPr>
      </w:pPr>
    </w:p>
    <w:p w:rsidR="003B5A91" w:rsidRDefault="003B5A91" w:rsidP="003B5A91">
      <w:pPr>
        <w:rPr>
          <w:b/>
          <w:sz w:val="32"/>
        </w:rPr>
      </w:pPr>
    </w:p>
    <w:p w:rsidR="00471335" w:rsidRDefault="00471335" w:rsidP="003B5A91">
      <w:pPr>
        <w:rPr>
          <w:b/>
          <w:sz w:val="32"/>
        </w:rPr>
      </w:pPr>
    </w:p>
    <w:p w:rsidR="004778FF" w:rsidRPr="003E6C01" w:rsidRDefault="004778FF" w:rsidP="004175AB">
      <w:pPr>
        <w:rPr>
          <w:b/>
          <w:sz w:val="32"/>
          <w:szCs w:val="32"/>
        </w:rPr>
      </w:pPr>
    </w:p>
    <w:p w:rsidR="00CF0A04" w:rsidRPr="003E6C01" w:rsidRDefault="00CF0A04" w:rsidP="00CF0A04">
      <w:pPr>
        <w:jc w:val="center"/>
        <w:rPr>
          <w:b/>
          <w:sz w:val="32"/>
          <w:szCs w:val="32"/>
        </w:rPr>
      </w:pPr>
      <w:r w:rsidRPr="003E6C01">
        <w:rPr>
          <w:b/>
          <w:sz w:val="32"/>
          <w:szCs w:val="32"/>
        </w:rPr>
        <w:lastRenderedPageBreak/>
        <w:t xml:space="preserve">January-June Semester </w:t>
      </w:r>
    </w:p>
    <w:p w:rsidR="00CF0A04" w:rsidRPr="00CC4B6B" w:rsidRDefault="00CF0A04" w:rsidP="00CF0A04">
      <w:pPr>
        <w:jc w:val="center"/>
        <w:rPr>
          <w:b/>
          <w:color w:val="000000" w:themeColor="text1"/>
          <w:sz w:val="32"/>
          <w:szCs w:val="32"/>
        </w:rPr>
      </w:pPr>
      <w:r w:rsidRPr="00B04393">
        <w:rPr>
          <w:b/>
          <w:color w:val="000000" w:themeColor="text1"/>
          <w:sz w:val="32"/>
          <w:szCs w:val="32"/>
        </w:rPr>
        <w:t>(Elective courses may be changed in different semesters)</w:t>
      </w: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4"/>
        <w:gridCol w:w="7494"/>
        <w:gridCol w:w="1287"/>
      </w:tblGrid>
      <w:tr w:rsidR="00CF0A04" w:rsidRPr="00357EC5" w:rsidTr="00235B57">
        <w:trPr>
          <w:trHeight w:val="273"/>
          <w:jc w:val="center"/>
        </w:trPr>
        <w:tc>
          <w:tcPr>
            <w:tcW w:w="1714" w:type="dxa"/>
            <w:tcBorders>
              <w:top w:val="single" w:sz="12" w:space="0" w:color="auto"/>
              <w:left w:val="single" w:sz="4" w:space="0" w:color="auto"/>
              <w:bottom w:val="single" w:sz="12" w:space="0" w:color="auto"/>
              <w:right w:val="nil"/>
            </w:tcBorders>
          </w:tcPr>
          <w:p w:rsidR="00CF0A04" w:rsidRPr="00357EC5" w:rsidRDefault="00CF0A04" w:rsidP="008C651D">
            <w:pPr>
              <w:jc w:val="center"/>
              <w:rPr>
                <w:b/>
                <w:sz w:val="28"/>
                <w:szCs w:val="28"/>
              </w:rPr>
            </w:pPr>
            <w:r w:rsidRPr="00357EC5">
              <w:rPr>
                <w:b/>
                <w:sz w:val="28"/>
                <w:szCs w:val="28"/>
              </w:rPr>
              <w:t>Course Code</w:t>
            </w:r>
          </w:p>
        </w:tc>
        <w:tc>
          <w:tcPr>
            <w:tcW w:w="7494" w:type="dxa"/>
            <w:tcBorders>
              <w:top w:val="single" w:sz="12" w:space="0" w:color="auto"/>
              <w:left w:val="single" w:sz="4" w:space="0" w:color="auto"/>
              <w:bottom w:val="single" w:sz="12" w:space="0" w:color="auto"/>
              <w:right w:val="nil"/>
            </w:tcBorders>
          </w:tcPr>
          <w:p w:rsidR="00CF0A04" w:rsidRPr="00357EC5" w:rsidRDefault="00CF0A04" w:rsidP="008C651D">
            <w:pPr>
              <w:jc w:val="center"/>
              <w:rPr>
                <w:rFonts w:eastAsia="MS Mincho"/>
                <w:b/>
                <w:sz w:val="28"/>
                <w:szCs w:val="28"/>
                <w:lang w:eastAsia="ja-JP"/>
              </w:rPr>
            </w:pPr>
            <w:r w:rsidRPr="00357EC5">
              <w:rPr>
                <w:b/>
                <w:sz w:val="28"/>
                <w:szCs w:val="28"/>
              </w:rPr>
              <w:t>Courses Title</w:t>
            </w:r>
          </w:p>
        </w:tc>
        <w:tc>
          <w:tcPr>
            <w:tcW w:w="1287" w:type="dxa"/>
            <w:tcBorders>
              <w:top w:val="single" w:sz="12" w:space="0" w:color="auto"/>
              <w:left w:val="single" w:sz="4" w:space="0" w:color="auto"/>
              <w:bottom w:val="single" w:sz="12" w:space="0" w:color="auto"/>
              <w:right w:val="single" w:sz="4" w:space="0" w:color="auto"/>
            </w:tcBorders>
          </w:tcPr>
          <w:p w:rsidR="00CF0A04" w:rsidRPr="00357EC5" w:rsidRDefault="00CF0A04" w:rsidP="008C651D">
            <w:pPr>
              <w:jc w:val="center"/>
              <w:rPr>
                <w:rFonts w:eastAsia="MS Mincho"/>
                <w:b/>
                <w:sz w:val="28"/>
                <w:szCs w:val="28"/>
                <w:lang w:eastAsia="ja-JP"/>
              </w:rPr>
            </w:pPr>
            <w:r w:rsidRPr="00357EC5">
              <w:rPr>
                <w:b/>
                <w:sz w:val="28"/>
                <w:szCs w:val="28"/>
              </w:rPr>
              <w:t>Credits Hour</w:t>
            </w:r>
          </w:p>
        </w:tc>
      </w:tr>
      <w:tr w:rsidR="00DF5C57" w:rsidRPr="00357EC5" w:rsidTr="00235B57">
        <w:trPr>
          <w:trHeight w:val="273"/>
          <w:jc w:val="center"/>
        </w:trPr>
        <w:tc>
          <w:tcPr>
            <w:tcW w:w="10495" w:type="dxa"/>
            <w:gridSpan w:val="3"/>
            <w:tcBorders>
              <w:top w:val="single" w:sz="12" w:space="0" w:color="auto"/>
              <w:left w:val="single" w:sz="4" w:space="0" w:color="auto"/>
              <w:bottom w:val="single" w:sz="12" w:space="0" w:color="auto"/>
              <w:right w:val="single" w:sz="4" w:space="0" w:color="auto"/>
            </w:tcBorders>
          </w:tcPr>
          <w:p w:rsidR="00DF5C57" w:rsidRPr="00357EC5" w:rsidRDefault="00DF5C57" w:rsidP="008C651D">
            <w:pPr>
              <w:jc w:val="center"/>
              <w:rPr>
                <w:b/>
                <w:sz w:val="28"/>
                <w:szCs w:val="28"/>
              </w:rPr>
            </w:pPr>
            <w:r w:rsidRPr="00357EC5">
              <w:rPr>
                <w:b/>
                <w:sz w:val="28"/>
                <w:szCs w:val="28"/>
              </w:rPr>
              <w:t>Compulsory Courses</w:t>
            </w:r>
          </w:p>
        </w:tc>
      </w:tr>
      <w:tr w:rsidR="00E04DA5" w:rsidRPr="00357EC5" w:rsidTr="00235B57">
        <w:trPr>
          <w:trHeight w:val="272"/>
          <w:jc w:val="center"/>
        </w:trPr>
        <w:tc>
          <w:tcPr>
            <w:tcW w:w="1714" w:type="dxa"/>
            <w:tcBorders>
              <w:top w:val="single" w:sz="12" w:space="0" w:color="auto"/>
              <w:left w:val="single" w:sz="4" w:space="0" w:color="auto"/>
              <w:bottom w:val="single" w:sz="4" w:space="0" w:color="auto"/>
              <w:right w:val="nil"/>
            </w:tcBorders>
          </w:tcPr>
          <w:p w:rsidR="00E04DA5" w:rsidRPr="00380179" w:rsidRDefault="00E04DA5" w:rsidP="008C651D">
            <w:pPr>
              <w:jc w:val="center"/>
              <w:rPr>
                <w:sz w:val="28"/>
                <w:szCs w:val="28"/>
              </w:rPr>
            </w:pPr>
            <w:r w:rsidRPr="00380179">
              <w:rPr>
                <w:sz w:val="28"/>
                <w:szCs w:val="28"/>
              </w:rPr>
              <w:t>MIPA 621</w:t>
            </w:r>
          </w:p>
        </w:tc>
        <w:tc>
          <w:tcPr>
            <w:tcW w:w="7494" w:type="dxa"/>
            <w:tcBorders>
              <w:top w:val="single" w:sz="12" w:space="0" w:color="auto"/>
              <w:left w:val="single" w:sz="4" w:space="0" w:color="auto"/>
              <w:bottom w:val="single" w:sz="4" w:space="0" w:color="auto"/>
              <w:right w:val="nil"/>
            </w:tcBorders>
          </w:tcPr>
          <w:p w:rsidR="00E04DA5" w:rsidRPr="00380179" w:rsidRDefault="00E04DA5" w:rsidP="008C651D">
            <w:pPr>
              <w:jc w:val="both"/>
              <w:rPr>
                <w:rFonts w:eastAsia="MS Mincho"/>
                <w:sz w:val="28"/>
                <w:szCs w:val="28"/>
                <w:lang w:eastAsia="ja-JP"/>
              </w:rPr>
            </w:pPr>
            <w:r>
              <w:rPr>
                <w:sz w:val="28"/>
                <w:szCs w:val="28"/>
              </w:rPr>
              <w:t xml:space="preserve">General Parasitology, </w:t>
            </w:r>
            <w:r w:rsidRPr="00380179">
              <w:rPr>
                <w:sz w:val="28"/>
                <w:szCs w:val="28"/>
              </w:rPr>
              <w:t xml:space="preserve">Parasitic Ecology and Epidemiology </w:t>
            </w:r>
          </w:p>
        </w:tc>
        <w:tc>
          <w:tcPr>
            <w:tcW w:w="1287" w:type="dxa"/>
            <w:tcBorders>
              <w:top w:val="single" w:sz="12" w:space="0" w:color="auto"/>
              <w:left w:val="single" w:sz="4" w:space="0" w:color="auto"/>
              <w:bottom w:val="single" w:sz="4" w:space="0" w:color="auto"/>
              <w:right w:val="single" w:sz="4" w:space="0" w:color="auto"/>
            </w:tcBorders>
          </w:tcPr>
          <w:p w:rsidR="00E04DA5" w:rsidRPr="00357EC5" w:rsidRDefault="00E04DA5" w:rsidP="008C651D">
            <w:pPr>
              <w:jc w:val="center"/>
              <w:rPr>
                <w:rFonts w:eastAsia="MS Mincho"/>
                <w:sz w:val="28"/>
                <w:szCs w:val="28"/>
                <w:lang w:eastAsia="ja-JP"/>
              </w:rPr>
            </w:pPr>
            <w:r w:rsidRPr="00357EC5">
              <w:rPr>
                <w:rFonts w:eastAsia="MS Mincho"/>
                <w:sz w:val="28"/>
                <w:szCs w:val="28"/>
                <w:lang w:eastAsia="ja-JP"/>
              </w:rPr>
              <w:t>3</w:t>
            </w:r>
          </w:p>
        </w:tc>
      </w:tr>
      <w:tr w:rsidR="00E04DA5" w:rsidRPr="00357EC5" w:rsidTr="00235B57">
        <w:trPr>
          <w:trHeight w:val="254"/>
          <w:jc w:val="center"/>
        </w:trPr>
        <w:tc>
          <w:tcPr>
            <w:tcW w:w="1714" w:type="dxa"/>
            <w:tcBorders>
              <w:top w:val="single" w:sz="12" w:space="0" w:color="auto"/>
              <w:left w:val="single" w:sz="4" w:space="0" w:color="auto"/>
              <w:bottom w:val="single" w:sz="4" w:space="0" w:color="auto"/>
              <w:right w:val="nil"/>
            </w:tcBorders>
          </w:tcPr>
          <w:p w:rsidR="00E04DA5" w:rsidRPr="00380179" w:rsidRDefault="00E04DA5" w:rsidP="008C651D">
            <w:pPr>
              <w:jc w:val="center"/>
              <w:rPr>
                <w:sz w:val="28"/>
                <w:szCs w:val="28"/>
              </w:rPr>
            </w:pPr>
            <w:r w:rsidRPr="00380179">
              <w:rPr>
                <w:sz w:val="28"/>
                <w:szCs w:val="28"/>
              </w:rPr>
              <w:t>MIPA 622</w:t>
            </w:r>
          </w:p>
        </w:tc>
        <w:tc>
          <w:tcPr>
            <w:tcW w:w="7494" w:type="dxa"/>
            <w:tcBorders>
              <w:top w:val="single" w:sz="12" w:space="0" w:color="auto"/>
              <w:left w:val="single" w:sz="4" w:space="0" w:color="auto"/>
              <w:bottom w:val="single" w:sz="4" w:space="0" w:color="auto"/>
              <w:right w:val="nil"/>
            </w:tcBorders>
          </w:tcPr>
          <w:p w:rsidR="00E04DA5" w:rsidRPr="00380179" w:rsidRDefault="00E04DA5" w:rsidP="008C651D">
            <w:pPr>
              <w:jc w:val="both"/>
              <w:rPr>
                <w:sz w:val="28"/>
                <w:szCs w:val="28"/>
              </w:rPr>
            </w:pPr>
            <w:r>
              <w:rPr>
                <w:sz w:val="28"/>
                <w:szCs w:val="28"/>
              </w:rPr>
              <w:t>Immuno-</w:t>
            </w:r>
            <w:r w:rsidRPr="00380179">
              <w:rPr>
                <w:sz w:val="28"/>
                <w:szCs w:val="28"/>
              </w:rPr>
              <w:t>P</w:t>
            </w:r>
            <w:r>
              <w:rPr>
                <w:sz w:val="28"/>
                <w:szCs w:val="28"/>
              </w:rPr>
              <w:t>arasitology</w:t>
            </w:r>
          </w:p>
        </w:tc>
        <w:tc>
          <w:tcPr>
            <w:tcW w:w="1287" w:type="dxa"/>
            <w:tcBorders>
              <w:top w:val="single" w:sz="12" w:space="0" w:color="auto"/>
              <w:left w:val="single" w:sz="4" w:space="0" w:color="auto"/>
              <w:bottom w:val="single" w:sz="4" w:space="0" w:color="auto"/>
              <w:right w:val="single" w:sz="4" w:space="0" w:color="auto"/>
            </w:tcBorders>
          </w:tcPr>
          <w:p w:rsidR="00E04DA5" w:rsidRPr="00357EC5" w:rsidRDefault="00E04DA5" w:rsidP="008C651D">
            <w:pPr>
              <w:jc w:val="center"/>
              <w:rPr>
                <w:sz w:val="28"/>
                <w:szCs w:val="28"/>
              </w:rPr>
            </w:pPr>
            <w:r w:rsidRPr="00357EC5">
              <w:rPr>
                <w:sz w:val="28"/>
                <w:szCs w:val="28"/>
              </w:rPr>
              <w:t>3</w:t>
            </w:r>
          </w:p>
        </w:tc>
      </w:tr>
      <w:tr w:rsidR="00E04DA5" w:rsidRPr="00357EC5" w:rsidTr="00235B57">
        <w:trPr>
          <w:trHeight w:val="244"/>
          <w:jc w:val="center"/>
        </w:trPr>
        <w:tc>
          <w:tcPr>
            <w:tcW w:w="1714" w:type="dxa"/>
            <w:tcBorders>
              <w:top w:val="single" w:sz="12" w:space="0" w:color="auto"/>
              <w:left w:val="single" w:sz="4" w:space="0" w:color="auto"/>
              <w:bottom w:val="single" w:sz="4" w:space="0" w:color="auto"/>
              <w:right w:val="nil"/>
            </w:tcBorders>
          </w:tcPr>
          <w:p w:rsidR="00E04DA5" w:rsidRPr="00380179" w:rsidRDefault="00E04DA5" w:rsidP="008C651D">
            <w:pPr>
              <w:jc w:val="center"/>
              <w:rPr>
                <w:sz w:val="28"/>
                <w:szCs w:val="28"/>
              </w:rPr>
            </w:pPr>
            <w:r w:rsidRPr="00380179">
              <w:rPr>
                <w:sz w:val="28"/>
                <w:szCs w:val="28"/>
              </w:rPr>
              <w:t>MIPA 623</w:t>
            </w:r>
          </w:p>
        </w:tc>
        <w:tc>
          <w:tcPr>
            <w:tcW w:w="7494" w:type="dxa"/>
            <w:tcBorders>
              <w:top w:val="single" w:sz="12" w:space="0" w:color="auto"/>
              <w:left w:val="single" w:sz="4" w:space="0" w:color="auto"/>
              <w:bottom w:val="single" w:sz="4" w:space="0" w:color="auto"/>
              <w:right w:val="nil"/>
            </w:tcBorders>
          </w:tcPr>
          <w:p w:rsidR="00E04DA5" w:rsidRPr="00380179" w:rsidRDefault="00E04DA5" w:rsidP="008C651D">
            <w:pPr>
              <w:jc w:val="both"/>
              <w:rPr>
                <w:sz w:val="28"/>
                <w:szCs w:val="28"/>
              </w:rPr>
            </w:pPr>
            <w:r>
              <w:rPr>
                <w:sz w:val="28"/>
                <w:szCs w:val="28"/>
              </w:rPr>
              <w:t>Helminthology &amp; Malacology</w:t>
            </w:r>
          </w:p>
        </w:tc>
        <w:tc>
          <w:tcPr>
            <w:tcW w:w="1287" w:type="dxa"/>
            <w:tcBorders>
              <w:top w:val="single" w:sz="12" w:space="0" w:color="auto"/>
              <w:left w:val="single" w:sz="4" w:space="0" w:color="auto"/>
              <w:bottom w:val="single" w:sz="4" w:space="0" w:color="auto"/>
              <w:right w:val="single" w:sz="4" w:space="0" w:color="auto"/>
            </w:tcBorders>
          </w:tcPr>
          <w:p w:rsidR="00E04DA5" w:rsidRPr="00357EC5" w:rsidRDefault="00E04DA5" w:rsidP="008C651D">
            <w:pPr>
              <w:jc w:val="center"/>
              <w:rPr>
                <w:sz w:val="28"/>
                <w:szCs w:val="28"/>
              </w:rPr>
            </w:pPr>
            <w:r w:rsidRPr="00357EC5">
              <w:rPr>
                <w:sz w:val="28"/>
                <w:szCs w:val="28"/>
              </w:rPr>
              <w:t>3</w:t>
            </w:r>
          </w:p>
        </w:tc>
      </w:tr>
      <w:tr w:rsidR="00357EC5" w:rsidRPr="00357EC5" w:rsidTr="00235B57">
        <w:trPr>
          <w:trHeight w:val="244"/>
          <w:jc w:val="center"/>
        </w:trPr>
        <w:tc>
          <w:tcPr>
            <w:tcW w:w="10495" w:type="dxa"/>
            <w:gridSpan w:val="3"/>
            <w:tcBorders>
              <w:top w:val="single" w:sz="12" w:space="0" w:color="auto"/>
              <w:left w:val="single" w:sz="4" w:space="0" w:color="auto"/>
              <w:bottom w:val="single" w:sz="4" w:space="0" w:color="auto"/>
              <w:right w:val="single" w:sz="4" w:space="0" w:color="auto"/>
            </w:tcBorders>
          </w:tcPr>
          <w:p w:rsidR="00357EC5" w:rsidRPr="00357EC5" w:rsidRDefault="00357EC5" w:rsidP="008C651D">
            <w:pPr>
              <w:jc w:val="center"/>
              <w:rPr>
                <w:sz w:val="28"/>
                <w:szCs w:val="28"/>
              </w:rPr>
            </w:pPr>
            <w:r w:rsidRPr="00357EC5">
              <w:rPr>
                <w:b/>
                <w:sz w:val="28"/>
                <w:szCs w:val="28"/>
              </w:rPr>
              <w:t>Elective Courses ( Any Two)</w:t>
            </w:r>
          </w:p>
        </w:tc>
      </w:tr>
      <w:tr w:rsidR="00357EC5" w:rsidRPr="00357EC5" w:rsidTr="00235B57">
        <w:trPr>
          <w:trHeight w:val="244"/>
          <w:jc w:val="center"/>
        </w:trPr>
        <w:tc>
          <w:tcPr>
            <w:tcW w:w="1714" w:type="dxa"/>
            <w:tcBorders>
              <w:top w:val="single" w:sz="12" w:space="0" w:color="auto"/>
              <w:left w:val="single" w:sz="4" w:space="0" w:color="auto"/>
              <w:bottom w:val="single" w:sz="4" w:space="0" w:color="auto"/>
              <w:right w:val="nil"/>
            </w:tcBorders>
          </w:tcPr>
          <w:p w:rsidR="00357EC5" w:rsidRPr="00357EC5" w:rsidRDefault="00357EC5" w:rsidP="008C651D">
            <w:pPr>
              <w:jc w:val="center"/>
              <w:rPr>
                <w:sz w:val="28"/>
                <w:szCs w:val="28"/>
              </w:rPr>
            </w:pPr>
            <w:r w:rsidRPr="00357EC5">
              <w:rPr>
                <w:sz w:val="28"/>
                <w:szCs w:val="28"/>
              </w:rPr>
              <w:t>MIPA 627</w:t>
            </w:r>
          </w:p>
        </w:tc>
        <w:tc>
          <w:tcPr>
            <w:tcW w:w="7494" w:type="dxa"/>
            <w:tcBorders>
              <w:top w:val="single" w:sz="12" w:space="0" w:color="auto"/>
              <w:left w:val="single" w:sz="4" w:space="0" w:color="auto"/>
              <w:bottom w:val="single" w:sz="4" w:space="0" w:color="auto"/>
              <w:right w:val="nil"/>
            </w:tcBorders>
          </w:tcPr>
          <w:p w:rsidR="00357EC5" w:rsidRPr="00357EC5" w:rsidRDefault="00357EC5" w:rsidP="005D778C">
            <w:pPr>
              <w:jc w:val="both"/>
              <w:rPr>
                <w:sz w:val="28"/>
                <w:szCs w:val="28"/>
              </w:rPr>
            </w:pPr>
            <w:r w:rsidRPr="00357EC5">
              <w:rPr>
                <w:sz w:val="28"/>
                <w:szCs w:val="28"/>
              </w:rPr>
              <w:t xml:space="preserve">Avian Parasitology </w:t>
            </w:r>
          </w:p>
        </w:tc>
        <w:tc>
          <w:tcPr>
            <w:tcW w:w="1287" w:type="dxa"/>
            <w:tcBorders>
              <w:top w:val="single" w:sz="12" w:space="0" w:color="auto"/>
              <w:left w:val="single" w:sz="4" w:space="0" w:color="auto"/>
              <w:bottom w:val="single" w:sz="4" w:space="0" w:color="auto"/>
              <w:right w:val="single" w:sz="4" w:space="0" w:color="auto"/>
            </w:tcBorders>
          </w:tcPr>
          <w:p w:rsidR="00357EC5" w:rsidRPr="00357EC5" w:rsidRDefault="00357EC5" w:rsidP="008C651D">
            <w:pPr>
              <w:jc w:val="center"/>
              <w:rPr>
                <w:sz w:val="28"/>
                <w:szCs w:val="28"/>
              </w:rPr>
            </w:pPr>
            <w:r w:rsidRPr="00357EC5">
              <w:rPr>
                <w:sz w:val="28"/>
                <w:szCs w:val="28"/>
              </w:rPr>
              <w:t>3</w:t>
            </w:r>
          </w:p>
        </w:tc>
      </w:tr>
      <w:tr w:rsidR="00357EC5" w:rsidRPr="00357EC5" w:rsidTr="00235B57">
        <w:trPr>
          <w:trHeight w:val="244"/>
          <w:jc w:val="center"/>
        </w:trPr>
        <w:tc>
          <w:tcPr>
            <w:tcW w:w="1714" w:type="dxa"/>
            <w:tcBorders>
              <w:top w:val="single" w:sz="12" w:space="0" w:color="auto"/>
              <w:left w:val="single" w:sz="4" w:space="0" w:color="auto"/>
              <w:bottom w:val="single" w:sz="4" w:space="0" w:color="auto"/>
              <w:right w:val="nil"/>
            </w:tcBorders>
          </w:tcPr>
          <w:p w:rsidR="00357EC5" w:rsidRPr="00357EC5" w:rsidRDefault="00357EC5" w:rsidP="008C651D">
            <w:pPr>
              <w:jc w:val="center"/>
              <w:rPr>
                <w:sz w:val="28"/>
                <w:szCs w:val="28"/>
              </w:rPr>
            </w:pPr>
            <w:r w:rsidRPr="00357EC5">
              <w:rPr>
                <w:sz w:val="28"/>
                <w:szCs w:val="28"/>
              </w:rPr>
              <w:t>MIPA 628</w:t>
            </w:r>
          </w:p>
        </w:tc>
        <w:tc>
          <w:tcPr>
            <w:tcW w:w="7494" w:type="dxa"/>
            <w:tcBorders>
              <w:top w:val="single" w:sz="12" w:space="0" w:color="auto"/>
              <w:left w:val="single" w:sz="4" w:space="0" w:color="auto"/>
              <w:bottom w:val="single" w:sz="4" w:space="0" w:color="auto"/>
              <w:right w:val="nil"/>
            </w:tcBorders>
          </w:tcPr>
          <w:p w:rsidR="00357EC5" w:rsidRPr="00357EC5" w:rsidRDefault="00357EC5" w:rsidP="008C651D">
            <w:pPr>
              <w:jc w:val="both"/>
              <w:rPr>
                <w:sz w:val="28"/>
                <w:szCs w:val="28"/>
              </w:rPr>
            </w:pPr>
            <w:r w:rsidRPr="00357EC5">
              <w:rPr>
                <w:sz w:val="28"/>
                <w:szCs w:val="28"/>
              </w:rPr>
              <w:t>Parasites of Zoo and Wild Animals</w:t>
            </w:r>
          </w:p>
        </w:tc>
        <w:tc>
          <w:tcPr>
            <w:tcW w:w="1287" w:type="dxa"/>
            <w:tcBorders>
              <w:top w:val="single" w:sz="12" w:space="0" w:color="auto"/>
              <w:left w:val="single" w:sz="4" w:space="0" w:color="auto"/>
              <w:bottom w:val="single" w:sz="4" w:space="0" w:color="auto"/>
              <w:right w:val="single" w:sz="4" w:space="0" w:color="auto"/>
            </w:tcBorders>
          </w:tcPr>
          <w:p w:rsidR="00357EC5" w:rsidRPr="00357EC5" w:rsidRDefault="00357EC5" w:rsidP="008C651D">
            <w:pPr>
              <w:jc w:val="center"/>
              <w:rPr>
                <w:sz w:val="28"/>
                <w:szCs w:val="28"/>
              </w:rPr>
            </w:pPr>
            <w:r w:rsidRPr="00357EC5">
              <w:rPr>
                <w:sz w:val="28"/>
                <w:szCs w:val="28"/>
              </w:rPr>
              <w:t>3</w:t>
            </w:r>
          </w:p>
        </w:tc>
      </w:tr>
      <w:tr w:rsidR="00357EC5" w:rsidRPr="00357EC5" w:rsidTr="00235B57">
        <w:trPr>
          <w:trHeight w:val="244"/>
          <w:jc w:val="center"/>
        </w:trPr>
        <w:tc>
          <w:tcPr>
            <w:tcW w:w="1714" w:type="dxa"/>
            <w:tcBorders>
              <w:top w:val="single" w:sz="12" w:space="0" w:color="auto"/>
              <w:left w:val="single" w:sz="4" w:space="0" w:color="auto"/>
              <w:bottom w:val="single" w:sz="12" w:space="0" w:color="auto"/>
              <w:right w:val="nil"/>
            </w:tcBorders>
          </w:tcPr>
          <w:p w:rsidR="00357EC5" w:rsidRPr="00357EC5" w:rsidRDefault="00357EC5" w:rsidP="008C651D">
            <w:pPr>
              <w:jc w:val="center"/>
              <w:rPr>
                <w:sz w:val="28"/>
                <w:szCs w:val="28"/>
              </w:rPr>
            </w:pPr>
            <w:r w:rsidRPr="00357EC5">
              <w:rPr>
                <w:sz w:val="28"/>
                <w:szCs w:val="28"/>
              </w:rPr>
              <w:t>MIPA 629</w:t>
            </w:r>
          </w:p>
        </w:tc>
        <w:tc>
          <w:tcPr>
            <w:tcW w:w="7494" w:type="dxa"/>
            <w:tcBorders>
              <w:top w:val="single" w:sz="12" w:space="0" w:color="auto"/>
              <w:left w:val="single" w:sz="4" w:space="0" w:color="auto"/>
              <w:bottom w:val="single" w:sz="12" w:space="0" w:color="auto"/>
              <w:right w:val="nil"/>
            </w:tcBorders>
          </w:tcPr>
          <w:p w:rsidR="00357EC5" w:rsidRPr="00357EC5" w:rsidRDefault="00587003" w:rsidP="008C651D">
            <w:pPr>
              <w:jc w:val="both"/>
              <w:rPr>
                <w:sz w:val="28"/>
                <w:szCs w:val="28"/>
              </w:rPr>
            </w:pPr>
            <w:r>
              <w:rPr>
                <w:sz w:val="28"/>
                <w:szCs w:val="28"/>
              </w:rPr>
              <w:t>Parasitic Zoonoses</w:t>
            </w:r>
            <w:r w:rsidR="00357EC5" w:rsidRPr="00357EC5">
              <w:rPr>
                <w:sz w:val="28"/>
                <w:szCs w:val="28"/>
              </w:rPr>
              <w:t xml:space="preserve"> </w:t>
            </w:r>
          </w:p>
        </w:tc>
        <w:tc>
          <w:tcPr>
            <w:tcW w:w="1287" w:type="dxa"/>
            <w:tcBorders>
              <w:top w:val="single" w:sz="12" w:space="0" w:color="auto"/>
              <w:left w:val="single" w:sz="4" w:space="0" w:color="auto"/>
              <w:bottom w:val="single" w:sz="12" w:space="0" w:color="auto"/>
              <w:right w:val="single" w:sz="4" w:space="0" w:color="auto"/>
            </w:tcBorders>
          </w:tcPr>
          <w:p w:rsidR="00357EC5" w:rsidRPr="00357EC5" w:rsidRDefault="00357EC5" w:rsidP="008C651D">
            <w:pPr>
              <w:jc w:val="center"/>
              <w:rPr>
                <w:rFonts w:eastAsia="MS Mincho"/>
                <w:sz w:val="28"/>
                <w:szCs w:val="28"/>
                <w:lang w:eastAsia="ja-JP"/>
              </w:rPr>
            </w:pPr>
            <w:r w:rsidRPr="00357EC5">
              <w:rPr>
                <w:rFonts w:eastAsia="MS Mincho"/>
                <w:sz w:val="28"/>
                <w:szCs w:val="28"/>
                <w:lang w:eastAsia="ja-JP"/>
              </w:rPr>
              <w:t>3</w:t>
            </w:r>
          </w:p>
        </w:tc>
      </w:tr>
      <w:tr w:rsidR="00357EC5" w:rsidRPr="00357EC5" w:rsidTr="00235B57">
        <w:trPr>
          <w:trHeight w:val="244"/>
          <w:jc w:val="center"/>
        </w:trPr>
        <w:tc>
          <w:tcPr>
            <w:tcW w:w="1714" w:type="dxa"/>
            <w:tcBorders>
              <w:top w:val="single" w:sz="12" w:space="0" w:color="auto"/>
              <w:left w:val="single" w:sz="4" w:space="0" w:color="auto"/>
              <w:bottom w:val="single" w:sz="12" w:space="0" w:color="auto"/>
              <w:right w:val="nil"/>
            </w:tcBorders>
          </w:tcPr>
          <w:p w:rsidR="00357EC5" w:rsidRPr="00357EC5" w:rsidRDefault="00357EC5" w:rsidP="008C651D">
            <w:pPr>
              <w:jc w:val="center"/>
              <w:rPr>
                <w:sz w:val="28"/>
                <w:szCs w:val="28"/>
              </w:rPr>
            </w:pPr>
            <w:r w:rsidRPr="00357EC5">
              <w:rPr>
                <w:sz w:val="28"/>
                <w:szCs w:val="28"/>
              </w:rPr>
              <w:t>MIPA 630</w:t>
            </w:r>
          </w:p>
        </w:tc>
        <w:tc>
          <w:tcPr>
            <w:tcW w:w="7494" w:type="dxa"/>
            <w:tcBorders>
              <w:top w:val="single" w:sz="12" w:space="0" w:color="auto"/>
              <w:left w:val="single" w:sz="4" w:space="0" w:color="auto"/>
              <w:bottom w:val="single" w:sz="12" w:space="0" w:color="auto"/>
              <w:right w:val="nil"/>
            </w:tcBorders>
          </w:tcPr>
          <w:p w:rsidR="00357EC5" w:rsidRPr="00357EC5" w:rsidRDefault="00357EC5" w:rsidP="00C24AD3">
            <w:pPr>
              <w:jc w:val="both"/>
              <w:rPr>
                <w:b/>
                <w:sz w:val="28"/>
                <w:szCs w:val="28"/>
              </w:rPr>
            </w:pPr>
            <w:r w:rsidRPr="00357EC5">
              <w:rPr>
                <w:sz w:val="28"/>
                <w:szCs w:val="28"/>
              </w:rPr>
              <w:t xml:space="preserve">Parasites of </w:t>
            </w:r>
            <w:r w:rsidR="00587003">
              <w:rPr>
                <w:sz w:val="28"/>
                <w:szCs w:val="28"/>
              </w:rPr>
              <w:t>Domestic</w:t>
            </w:r>
            <w:r w:rsidRPr="00357EC5">
              <w:rPr>
                <w:sz w:val="28"/>
                <w:szCs w:val="28"/>
              </w:rPr>
              <w:t xml:space="preserve"> Animals</w:t>
            </w:r>
          </w:p>
        </w:tc>
        <w:tc>
          <w:tcPr>
            <w:tcW w:w="1287" w:type="dxa"/>
            <w:tcBorders>
              <w:top w:val="single" w:sz="12" w:space="0" w:color="auto"/>
              <w:left w:val="single" w:sz="4" w:space="0" w:color="auto"/>
              <w:bottom w:val="single" w:sz="12" w:space="0" w:color="auto"/>
              <w:right w:val="single" w:sz="4" w:space="0" w:color="auto"/>
            </w:tcBorders>
          </w:tcPr>
          <w:p w:rsidR="00357EC5" w:rsidRPr="00357EC5" w:rsidRDefault="00357EC5" w:rsidP="008C651D">
            <w:pPr>
              <w:jc w:val="center"/>
              <w:rPr>
                <w:rFonts w:eastAsia="MS Mincho"/>
                <w:sz w:val="28"/>
                <w:szCs w:val="28"/>
                <w:lang w:eastAsia="ja-JP"/>
              </w:rPr>
            </w:pPr>
            <w:r w:rsidRPr="00357EC5">
              <w:rPr>
                <w:rFonts w:eastAsia="MS Mincho"/>
                <w:sz w:val="28"/>
                <w:szCs w:val="28"/>
                <w:lang w:eastAsia="ja-JP"/>
              </w:rPr>
              <w:t>3</w:t>
            </w:r>
          </w:p>
        </w:tc>
      </w:tr>
      <w:tr w:rsidR="00357EC5" w:rsidRPr="00357EC5" w:rsidTr="00235B57">
        <w:trPr>
          <w:trHeight w:val="244"/>
          <w:jc w:val="center"/>
        </w:trPr>
        <w:tc>
          <w:tcPr>
            <w:tcW w:w="1714" w:type="dxa"/>
            <w:tcBorders>
              <w:top w:val="single" w:sz="12" w:space="0" w:color="auto"/>
              <w:left w:val="single" w:sz="4" w:space="0" w:color="auto"/>
              <w:bottom w:val="single" w:sz="12" w:space="0" w:color="auto"/>
              <w:right w:val="nil"/>
            </w:tcBorders>
          </w:tcPr>
          <w:p w:rsidR="00357EC5" w:rsidRPr="00357EC5" w:rsidRDefault="00357EC5" w:rsidP="008C651D">
            <w:pPr>
              <w:jc w:val="center"/>
              <w:rPr>
                <w:sz w:val="28"/>
                <w:szCs w:val="28"/>
              </w:rPr>
            </w:pPr>
            <w:r w:rsidRPr="00357EC5">
              <w:rPr>
                <w:sz w:val="28"/>
                <w:szCs w:val="28"/>
              </w:rPr>
              <w:t>MIPA 635</w:t>
            </w:r>
          </w:p>
        </w:tc>
        <w:tc>
          <w:tcPr>
            <w:tcW w:w="7494" w:type="dxa"/>
            <w:tcBorders>
              <w:top w:val="single" w:sz="12" w:space="0" w:color="auto"/>
              <w:left w:val="single" w:sz="4" w:space="0" w:color="auto"/>
              <w:bottom w:val="single" w:sz="12" w:space="0" w:color="auto"/>
              <w:right w:val="nil"/>
            </w:tcBorders>
          </w:tcPr>
          <w:p w:rsidR="00357EC5" w:rsidRPr="00357EC5" w:rsidRDefault="00357EC5" w:rsidP="008C651D">
            <w:pPr>
              <w:jc w:val="both"/>
              <w:rPr>
                <w:sz w:val="28"/>
                <w:szCs w:val="28"/>
              </w:rPr>
            </w:pPr>
            <w:r w:rsidRPr="00357EC5">
              <w:rPr>
                <w:sz w:val="28"/>
                <w:szCs w:val="28"/>
              </w:rPr>
              <w:t>Techniques in Helminthology, Protozoology and Entomology</w:t>
            </w:r>
          </w:p>
        </w:tc>
        <w:tc>
          <w:tcPr>
            <w:tcW w:w="1287" w:type="dxa"/>
            <w:tcBorders>
              <w:top w:val="single" w:sz="12" w:space="0" w:color="auto"/>
              <w:left w:val="single" w:sz="4" w:space="0" w:color="auto"/>
              <w:bottom w:val="single" w:sz="12" w:space="0" w:color="auto"/>
              <w:right w:val="single" w:sz="4" w:space="0" w:color="auto"/>
            </w:tcBorders>
          </w:tcPr>
          <w:p w:rsidR="00357EC5" w:rsidRPr="00357EC5" w:rsidRDefault="00357EC5" w:rsidP="008C651D">
            <w:pPr>
              <w:jc w:val="center"/>
              <w:rPr>
                <w:sz w:val="28"/>
                <w:szCs w:val="28"/>
              </w:rPr>
            </w:pPr>
            <w:r w:rsidRPr="00357EC5">
              <w:rPr>
                <w:sz w:val="28"/>
                <w:szCs w:val="28"/>
              </w:rPr>
              <w:t>3</w:t>
            </w:r>
          </w:p>
        </w:tc>
      </w:tr>
      <w:tr w:rsidR="00357EC5" w:rsidRPr="00357EC5" w:rsidTr="00235B57">
        <w:trPr>
          <w:trHeight w:val="244"/>
          <w:jc w:val="center"/>
        </w:trPr>
        <w:tc>
          <w:tcPr>
            <w:tcW w:w="1714" w:type="dxa"/>
            <w:tcBorders>
              <w:top w:val="single" w:sz="12" w:space="0" w:color="auto"/>
              <w:left w:val="single" w:sz="4" w:space="0" w:color="auto"/>
              <w:bottom w:val="single" w:sz="12" w:space="0" w:color="auto"/>
              <w:right w:val="nil"/>
            </w:tcBorders>
          </w:tcPr>
          <w:p w:rsidR="00357EC5" w:rsidRPr="00357EC5" w:rsidRDefault="00357EC5" w:rsidP="008C651D">
            <w:pPr>
              <w:jc w:val="center"/>
              <w:rPr>
                <w:sz w:val="28"/>
                <w:szCs w:val="28"/>
              </w:rPr>
            </w:pPr>
            <w:r w:rsidRPr="00357EC5">
              <w:rPr>
                <w:sz w:val="28"/>
                <w:szCs w:val="28"/>
              </w:rPr>
              <w:t>AGST 510</w:t>
            </w:r>
          </w:p>
        </w:tc>
        <w:tc>
          <w:tcPr>
            <w:tcW w:w="7494" w:type="dxa"/>
            <w:tcBorders>
              <w:top w:val="single" w:sz="12" w:space="0" w:color="auto"/>
              <w:left w:val="single" w:sz="4" w:space="0" w:color="auto"/>
              <w:bottom w:val="single" w:sz="12" w:space="0" w:color="auto"/>
              <w:right w:val="nil"/>
            </w:tcBorders>
          </w:tcPr>
          <w:p w:rsidR="00357EC5" w:rsidRPr="00357EC5" w:rsidRDefault="00357EC5" w:rsidP="008C651D">
            <w:pPr>
              <w:jc w:val="both"/>
              <w:rPr>
                <w:b/>
                <w:color w:val="000000" w:themeColor="text1"/>
                <w:sz w:val="28"/>
                <w:szCs w:val="28"/>
              </w:rPr>
            </w:pPr>
            <w:r w:rsidRPr="00357EC5">
              <w:rPr>
                <w:color w:val="000000" w:themeColor="text1"/>
                <w:sz w:val="28"/>
                <w:szCs w:val="28"/>
              </w:rPr>
              <w:t xml:space="preserve">Biostatistics and Demography </w:t>
            </w:r>
          </w:p>
        </w:tc>
        <w:tc>
          <w:tcPr>
            <w:tcW w:w="1287" w:type="dxa"/>
            <w:tcBorders>
              <w:top w:val="single" w:sz="12" w:space="0" w:color="auto"/>
              <w:left w:val="single" w:sz="4" w:space="0" w:color="auto"/>
              <w:bottom w:val="single" w:sz="12" w:space="0" w:color="auto"/>
              <w:right w:val="single" w:sz="4" w:space="0" w:color="auto"/>
            </w:tcBorders>
          </w:tcPr>
          <w:p w:rsidR="00357EC5" w:rsidRPr="00357EC5" w:rsidRDefault="00357EC5" w:rsidP="008C651D">
            <w:pPr>
              <w:jc w:val="center"/>
              <w:rPr>
                <w:rFonts w:eastAsia="MS Mincho"/>
                <w:sz w:val="28"/>
                <w:szCs w:val="28"/>
                <w:lang w:eastAsia="ja-JP"/>
              </w:rPr>
            </w:pPr>
            <w:r w:rsidRPr="00357EC5">
              <w:rPr>
                <w:rFonts w:eastAsia="MS Mincho"/>
                <w:sz w:val="28"/>
                <w:szCs w:val="28"/>
                <w:lang w:eastAsia="ja-JP"/>
              </w:rPr>
              <w:t>3</w:t>
            </w:r>
          </w:p>
        </w:tc>
      </w:tr>
    </w:tbl>
    <w:p w:rsidR="00CF0A04" w:rsidRDefault="00CF0A04" w:rsidP="00CF0A04">
      <w:pPr>
        <w:jc w:val="center"/>
        <w:rPr>
          <w:b/>
          <w:sz w:val="20"/>
          <w:szCs w:val="20"/>
        </w:rPr>
      </w:pPr>
    </w:p>
    <w:p w:rsidR="00CF0A04" w:rsidRPr="003E6C01" w:rsidRDefault="00CF0A04" w:rsidP="00CF0A04">
      <w:pPr>
        <w:jc w:val="center"/>
        <w:rPr>
          <w:b/>
          <w:sz w:val="32"/>
          <w:szCs w:val="28"/>
        </w:rPr>
      </w:pPr>
      <w:r w:rsidRPr="003E6C01">
        <w:rPr>
          <w:b/>
          <w:sz w:val="32"/>
          <w:szCs w:val="28"/>
        </w:rPr>
        <w:t>July-December Semester</w:t>
      </w:r>
    </w:p>
    <w:p w:rsidR="00CF0A04" w:rsidRPr="009A5303" w:rsidRDefault="009A5303" w:rsidP="009A5303">
      <w:pPr>
        <w:jc w:val="center"/>
        <w:rPr>
          <w:b/>
          <w:color w:val="000000" w:themeColor="text1"/>
          <w:sz w:val="32"/>
          <w:szCs w:val="32"/>
        </w:rPr>
      </w:pPr>
      <w:r w:rsidRPr="00B04393">
        <w:rPr>
          <w:b/>
          <w:color w:val="000000" w:themeColor="text1"/>
          <w:sz w:val="32"/>
          <w:szCs w:val="32"/>
        </w:rPr>
        <w:t>(Elective courses may be changed in different semesters)</w:t>
      </w:r>
    </w:p>
    <w:tbl>
      <w:tblPr>
        <w:tblW w:w="10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4"/>
        <w:gridCol w:w="7404"/>
        <w:gridCol w:w="1197"/>
      </w:tblGrid>
      <w:tr w:rsidR="00357EC5" w:rsidRPr="00357EC5" w:rsidTr="00235B57">
        <w:trPr>
          <w:trHeight w:val="273"/>
          <w:jc w:val="center"/>
        </w:trPr>
        <w:tc>
          <w:tcPr>
            <w:tcW w:w="1714" w:type="dxa"/>
            <w:tcBorders>
              <w:top w:val="single" w:sz="12" w:space="0" w:color="auto"/>
              <w:left w:val="single" w:sz="4" w:space="0" w:color="auto"/>
              <w:bottom w:val="single" w:sz="12" w:space="0" w:color="auto"/>
              <w:right w:val="nil"/>
            </w:tcBorders>
          </w:tcPr>
          <w:p w:rsidR="00357EC5" w:rsidRPr="00357EC5" w:rsidRDefault="00357EC5" w:rsidP="008C651D">
            <w:pPr>
              <w:jc w:val="center"/>
              <w:rPr>
                <w:b/>
                <w:sz w:val="28"/>
                <w:szCs w:val="28"/>
              </w:rPr>
            </w:pPr>
            <w:r w:rsidRPr="00357EC5">
              <w:rPr>
                <w:b/>
                <w:sz w:val="28"/>
                <w:szCs w:val="28"/>
              </w:rPr>
              <w:t>Course Code</w:t>
            </w:r>
          </w:p>
        </w:tc>
        <w:tc>
          <w:tcPr>
            <w:tcW w:w="7404" w:type="dxa"/>
            <w:tcBorders>
              <w:top w:val="single" w:sz="12" w:space="0" w:color="auto"/>
              <w:left w:val="single" w:sz="4" w:space="0" w:color="auto"/>
              <w:bottom w:val="single" w:sz="12" w:space="0" w:color="auto"/>
              <w:right w:val="nil"/>
            </w:tcBorders>
          </w:tcPr>
          <w:p w:rsidR="00357EC5" w:rsidRPr="00357EC5" w:rsidRDefault="00357EC5" w:rsidP="008C651D">
            <w:pPr>
              <w:jc w:val="center"/>
              <w:rPr>
                <w:rFonts w:eastAsia="MS Mincho"/>
                <w:b/>
                <w:sz w:val="28"/>
                <w:szCs w:val="28"/>
                <w:lang w:eastAsia="ja-JP"/>
              </w:rPr>
            </w:pPr>
            <w:r w:rsidRPr="00357EC5">
              <w:rPr>
                <w:b/>
                <w:sz w:val="28"/>
                <w:szCs w:val="28"/>
              </w:rPr>
              <w:t>Courses Title</w:t>
            </w:r>
          </w:p>
        </w:tc>
        <w:tc>
          <w:tcPr>
            <w:tcW w:w="1197" w:type="dxa"/>
            <w:tcBorders>
              <w:top w:val="single" w:sz="12" w:space="0" w:color="auto"/>
              <w:left w:val="single" w:sz="4" w:space="0" w:color="auto"/>
              <w:bottom w:val="single" w:sz="12" w:space="0" w:color="auto"/>
              <w:right w:val="single" w:sz="4" w:space="0" w:color="auto"/>
            </w:tcBorders>
          </w:tcPr>
          <w:p w:rsidR="00357EC5" w:rsidRPr="00357EC5" w:rsidRDefault="00357EC5" w:rsidP="008C651D">
            <w:pPr>
              <w:jc w:val="center"/>
              <w:rPr>
                <w:rFonts w:eastAsia="MS Mincho"/>
                <w:b/>
                <w:sz w:val="28"/>
                <w:szCs w:val="28"/>
                <w:lang w:eastAsia="ja-JP"/>
              </w:rPr>
            </w:pPr>
            <w:r w:rsidRPr="00357EC5">
              <w:rPr>
                <w:b/>
                <w:sz w:val="28"/>
                <w:szCs w:val="28"/>
              </w:rPr>
              <w:t>Credits Hour</w:t>
            </w:r>
          </w:p>
        </w:tc>
      </w:tr>
      <w:tr w:rsidR="00357EC5" w:rsidRPr="00357EC5" w:rsidTr="00235B57">
        <w:trPr>
          <w:trHeight w:val="273"/>
          <w:jc w:val="center"/>
        </w:trPr>
        <w:tc>
          <w:tcPr>
            <w:tcW w:w="10315" w:type="dxa"/>
            <w:gridSpan w:val="3"/>
            <w:tcBorders>
              <w:top w:val="single" w:sz="12" w:space="0" w:color="auto"/>
              <w:left w:val="single" w:sz="4" w:space="0" w:color="auto"/>
              <w:bottom w:val="single" w:sz="12" w:space="0" w:color="auto"/>
              <w:right w:val="single" w:sz="4" w:space="0" w:color="auto"/>
            </w:tcBorders>
          </w:tcPr>
          <w:p w:rsidR="00357EC5" w:rsidRPr="00357EC5" w:rsidRDefault="00357EC5" w:rsidP="008C651D">
            <w:pPr>
              <w:jc w:val="center"/>
              <w:rPr>
                <w:b/>
                <w:sz w:val="28"/>
                <w:szCs w:val="28"/>
              </w:rPr>
            </w:pPr>
            <w:r w:rsidRPr="00357EC5">
              <w:rPr>
                <w:b/>
                <w:sz w:val="28"/>
                <w:szCs w:val="28"/>
              </w:rPr>
              <w:t>Compulsory Courses</w:t>
            </w:r>
          </w:p>
        </w:tc>
      </w:tr>
      <w:tr w:rsidR="00E04DA5" w:rsidRPr="00357EC5" w:rsidTr="00235B57">
        <w:trPr>
          <w:trHeight w:val="272"/>
          <w:jc w:val="center"/>
        </w:trPr>
        <w:tc>
          <w:tcPr>
            <w:tcW w:w="1714" w:type="dxa"/>
            <w:tcBorders>
              <w:top w:val="single" w:sz="12" w:space="0" w:color="auto"/>
              <w:left w:val="single" w:sz="4" w:space="0" w:color="auto"/>
              <w:bottom w:val="single" w:sz="4" w:space="0" w:color="auto"/>
              <w:right w:val="nil"/>
            </w:tcBorders>
          </w:tcPr>
          <w:p w:rsidR="00E04DA5" w:rsidRPr="00380179" w:rsidRDefault="00E04DA5" w:rsidP="008C651D">
            <w:pPr>
              <w:jc w:val="center"/>
              <w:rPr>
                <w:sz w:val="28"/>
                <w:szCs w:val="28"/>
              </w:rPr>
            </w:pPr>
            <w:r w:rsidRPr="00380179">
              <w:rPr>
                <w:sz w:val="28"/>
                <w:szCs w:val="28"/>
              </w:rPr>
              <w:t>MIPA 624</w:t>
            </w:r>
          </w:p>
        </w:tc>
        <w:tc>
          <w:tcPr>
            <w:tcW w:w="7404" w:type="dxa"/>
            <w:tcBorders>
              <w:top w:val="single" w:sz="12" w:space="0" w:color="auto"/>
              <w:left w:val="single" w:sz="4" w:space="0" w:color="auto"/>
              <w:bottom w:val="single" w:sz="4" w:space="0" w:color="auto"/>
              <w:right w:val="nil"/>
            </w:tcBorders>
          </w:tcPr>
          <w:p w:rsidR="00E04DA5" w:rsidRPr="00380179" w:rsidRDefault="00E04DA5" w:rsidP="008C651D">
            <w:pPr>
              <w:jc w:val="both"/>
              <w:rPr>
                <w:sz w:val="28"/>
                <w:szCs w:val="28"/>
              </w:rPr>
            </w:pPr>
            <w:r w:rsidRPr="00380179">
              <w:rPr>
                <w:sz w:val="28"/>
                <w:szCs w:val="28"/>
              </w:rPr>
              <w:t>Protozoology</w:t>
            </w:r>
          </w:p>
        </w:tc>
        <w:tc>
          <w:tcPr>
            <w:tcW w:w="1197" w:type="dxa"/>
            <w:tcBorders>
              <w:top w:val="single" w:sz="12" w:space="0" w:color="auto"/>
              <w:left w:val="single" w:sz="4" w:space="0" w:color="auto"/>
              <w:bottom w:val="single" w:sz="4" w:space="0" w:color="auto"/>
              <w:right w:val="single" w:sz="4" w:space="0" w:color="auto"/>
            </w:tcBorders>
          </w:tcPr>
          <w:p w:rsidR="00E04DA5" w:rsidRPr="00357EC5" w:rsidRDefault="00E04DA5" w:rsidP="008C651D">
            <w:pPr>
              <w:jc w:val="center"/>
              <w:rPr>
                <w:sz w:val="28"/>
                <w:szCs w:val="28"/>
              </w:rPr>
            </w:pPr>
            <w:r w:rsidRPr="00357EC5">
              <w:rPr>
                <w:sz w:val="28"/>
                <w:szCs w:val="28"/>
              </w:rPr>
              <w:t>3</w:t>
            </w:r>
          </w:p>
        </w:tc>
      </w:tr>
      <w:tr w:rsidR="00E04DA5" w:rsidRPr="00357EC5" w:rsidTr="00235B57">
        <w:trPr>
          <w:trHeight w:val="254"/>
          <w:jc w:val="center"/>
        </w:trPr>
        <w:tc>
          <w:tcPr>
            <w:tcW w:w="1714" w:type="dxa"/>
            <w:tcBorders>
              <w:top w:val="single" w:sz="12" w:space="0" w:color="auto"/>
              <w:left w:val="single" w:sz="4" w:space="0" w:color="auto"/>
              <w:bottom w:val="single" w:sz="4" w:space="0" w:color="auto"/>
              <w:right w:val="nil"/>
            </w:tcBorders>
          </w:tcPr>
          <w:p w:rsidR="00E04DA5" w:rsidRPr="00380179" w:rsidRDefault="00E04DA5" w:rsidP="008C651D">
            <w:pPr>
              <w:jc w:val="center"/>
              <w:rPr>
                <w:sz w:val="28"/>
                <w:szCs w:val="28"/>
              </w:rPr>
            </w:pPr>
            <w:r w:rsidRPr="00380179">
              <w:rPr>
                <w:sz w:val="28"/>
                <w:szCs w:val="28"/>
              </w:rPr>
              <w:t>MIPA 625</w:t>
            </w:r>
          </w:p>
        </w:tc>
        <w:tc>
          <w:tcPr>
            <w:tcW w:w="7404" w:type="dxa"/>
            <w:tcBorders>
              <w:top w:val="single" w:sz="12" w:space="0" w:color="auto"/>
              <w:left w:val="single" w:sz="4" w:space="0" w:color="auto"/>
              <w:bottom w:val="single" w:sz="4" w:space="0" w:color="auto"/>
              <w:right w:val="nil"/>
            </w:tcBorders>
          </w:tcPr>
          <w:p w:rsidR="00E04DA5" w:rsidRPr="00380179" w:rsidRDefault="00E04DA5" w:rsidP="008C651D">
            <w:pPr>
              <w:jc w:val="both"/>
              <w:rPr>
                <w:sz w:val="28"/>
                <w:szCs w:val="28"/>
              </w:rPr>
            </w:pPr>
            <w:r w:rsidRPr="00380179">
              <w:rPr>
                <w:sz w:val="28"/>
                <w:szCs w:val="28"/>
              </w:rPr>
              <w:t>Veterinary Entomology</w:t>
            </w:r>
          </w:p>
        </w:tc>
        <w:tc>
          <w:tcPr>
            <w:tcW w:w="1197" w:type="dxa"/>
            <w:tcBorders>
              <w:top w:val="single" w:sz="12" w:space="0" w:color="auto"/>
              <w:left w:val="single" w:sz="4" w:space="0" w:color="auto"/>
              <w:bottom w:val="single" w:sz="4" w:space="0" w:color="auto"/>
              <w:right w:val="single" w:sz="4" w:space="0" w:color="auto"/>
            </w:tcBorders>
          </w:tcPr>
          <w:p w:rsidR="00E04DA5" w:rsidRPr="00357EC5" w:rsidRDefault="00E04DA5" w:rsidP="008C651D">
            <w:pPr>
              <w:jc w:val="center"/>
              <w:rPr>
                <w:sz w:val="28"/>
                <w:szCs w:val="28"/>
              </w:rPr>
            </w:pPr>
            <w:r w:rsidRPr="00357EC5">
              <w:rPr>
                <w:sz w:val="28"/>
                <w:szCs w:val="28"/>
              </w:rPr>
              <w:t>3</w:t>
            </w:r>
          </w:p>
        </w:tc>
      </w:tr>
      <w:tr w:rsidR="00E04DA5" w:rsidRPr="00357EC5" w:rsidTr="00235B57">
        <w:trPr>
          <w:trHeight w:val="244"/>
          <w:jc w:val="center"/>
        </w:trPr>
        <w:tc>
          <w:tcPr>
            <w:tcW w:w="1714" w:type="dxa"/>
            <w:tcBorders>
              <w:top w:val="single" w:sz="12" w:space="0" w:color="auto"/>
              <w:left w:val="single" w:sz="4" w:space="0" w:color="auto"/>
              <w:bottom w:val="single" w:sz="4" w:space="0" w:color="auto"/>
              <w:right w:val="nil"/>
            </w:tcBorders>
          </w:tcPr>
          <w:p w:rsidR="00E04DA5" w:rsidRPr="00380179" w:rsidRDefault="00E04DA5" w:rsidP="008C651D">
            <w:pPr>
              <w:jc w:val="center"/>
              <w:rPr>
                <w:sz w:val="28"/>
                <w:szCs w:val="28"/>
              </w:rPr>
            </w:pPr>
            <w:r w:rsidRPr="00380179">
              <w:rPr>
                <w:sz w:val="28"/>
                <w:szCs w:val="28"/>
              </w:rPr>
              <w:t>MIPA 626</w:t>
            </w:r>
          </w:p>
        </w:tc>
        <w:tc>
          <w:tcPr>
            <w:tcW w:w="7404" w:type="dxa"/>
            <w:tcBorders>
              <w:top w:val="single" w:sz="12" w:space="0" w:color="auto"/>
              <w:left w:val="single" w:sz="4" w:space="0" w:color="auto"/>
              <w:bottom w:val="single" w:sz="4" w:space="0" w:color="auto"/>
              <w:right w:val="nil"/>
            </w:tcBorders>
          </w:tcPr>
          <w:p w:rsidR="00E04DA5" w:rsidRPr="00380179" w:rsidRDefault="00E04DA5" w:rsidP="008C651D">
            <w:pPr>
              <w:jc w:val="both"/>
              <w:rPr>
                <w:sz w:val="28"/>
                <w:szCs w:val="28"/>
              </w:rPr>
            </w:pPr>
            <w:r w:rsidRPr="00380179">
              <w:rPr>
                <w:sz w:val="28"/>
                <w:szCs w:val="28"/>
              </w:rPr>
              <w:t>Molecular Parasitology</w:t>
            </w:r>
            <w:r w:rsidRPr="00380179">
              <w:rPr>
                <w:color w:val="000000" w:themeColor="text1"/>
                <w:sz w:val="28"/>
                <w:szCs w:val="28"/>
              </w:rPr>
              <w:t xml:space="preserve"> and Bioinformatics</w:t>
            </w:r>
          </w:p>
        </w:tc>
        <w:tc>
          <w:tcPr>
            <w:tcW w:w="1197" w:type="dxa"/>
            <w:tcBorders>
              <w:top w:val="single" w:sz="12" w:space="0" w:color="auto"/>
              <w:left w:val="single" w:sz="4" w:space="0" w:color="auto"/>
              <w:bottom w:val="single" w:sz="4" w:space="0" w:color="auto"/>
              <w:right w:val="single" w:sz="4" w:space="0" w:color="auto"/>
            </w:tcBorders>
          </w:tcPr>
          <w:p w:rsidR="00E04DA5" w:rsidRPr="00357EC5" w:rsidRDefault="00E04DA5" w:rsidP="008C651D">
            <w:pPr>
              <w:jc w:val="center"/>
              <w:rPr>
                <w:sz w:val="28"/>
                <w:szCs w:val="28"/>
              </w:rPr>
            </w:pPr>
            <w:r w:rsidRPr="00357EC5">
              <w:rPr>
                <w:sz w:val="28"/>
                <w:szCs w:val="28"/>
              </w:rPr>
              <w:t>3</w:t>
            </w:r>
          </w:p>
        </w:tc>
      </w:tr>
      <w:tr w:rsidR="00357EC5" w:rsidRPr="00357EC5" w:rsidTr="00235B57">
        <w:trPr>
          <w:trHeight w:val="244"/>
          <w:jc w:val="center"/>
        </w:trPr>
        <w:tc>
          <w:tcPr>
            <w:tcW w:w="10315" w:type="dxa"/>
            <w:gridSpan w:val="3"/>
            <w:tcBorders>
              <w:top w:val="single" w:sz="12" w:space="0" w:color="auto"/>
              <w:left w:val="single" w:sz="4" w:space="0" w:color="auto"/>
              <w:bottom w:val="single" w:sz="4" w:space="0" w:color="auto"/>
              <w:right w:val="single" w:sz="4" w:space="0" w:color="auto"/>
            </w:tcBorders>
          </w:tcPr>
          <w:p w:rsidR="00357EC5" w:rsidRPr="00357EC5" w:rsidRDefault="00357EC5" w:rsidP="008C651D">
            <w:pPr>
              <w:jc w:val="center"/>
              <w:rPr>
                <w:sz w:val="28"/>
                <w:szCs w:val="28"/>
              </w:rPr>
            </w:pPr>
            <w:r w:rsidRPr="00357EC5">
              <w:rPr>
                <w:b/>
                <w:sz w:val="28"/>
                <w:szCs w:val="28"/>
              </w:rPr>
              <w:t>Elective Courses ( Any Two)</w:t>
            </w:r>
          </w:p>
        </w:tc>
      </w:tr>
      <w:tr w:rsidR="00357EC5" w:rsidRPr="00357EC5" w:rsidTr="00235B57">
        <w:trPr>
          <w:trHeight w:val="244"/>
          <w:jc w:val="center"/>
        </w:trPr>
        <w:tc>
          <w:tcPr>
            <w:tcW w:w="1714" w:type="dxa"/>
            <w:tcBorders>
              <w:top w:val="single" w:sz="12" w:space="0" w:color="auto"/>
              <w:left w:val="single" w:sz="4" w:space="0" w:color="auto"/>
              <w:bottom w:val="single" w:sz="4" w:space="0" w:color="auto"/>
              <w:right w:val="nil"/>
            </w:tcBorders>
          </w:tcPr>
          <w:p w:rsidR="00357EC5" w:rsidRPr="00357EC5" w:rsidRDefault="00357EC5" w:rsidP="008C651D">
            <w:pPr>
              <w:jc w:val="center"/>
              <w:rPr>
                <w:sz w:val="28"/>
                <w:szCs w:val="28"/>
              </w:rPr>
            </w:pPr>
            <w:r w:rsidRPr="00357EC5">
              <w:rPr>
                <w:sz w:val="28"/>
                <w:szCs w:val="28"/>
              </w:rPr>
              <w:t>MIPA 631</w:t>
            </w:r>
          </w:p>
        </w:tc>
        <w:tc>
          <w:tcPr>
            <w:tcW w:w="7404" w:type="dxa"/>
            <w:tcBorders>
              <w:top w:val="single" w:sz="12" w:space="0" w:color="auto"/>
              <w:left w:val="single" w:sz="4" w:space="0" w:color="auto"/>
              <w:bottom w:val="single" w:sz="4" w:space="0" w:color="auto"/>
              <w:right w:val="nil"/>
            </w:tcBorders>
          </w:tcPr>
          <w:p w:rsidR="00357EC5" w:rsidRPr="00357EC5" w:rsidRDefault="00357EC5" w:rsidP="008C651D">
            <w:pPr>
              <w:jc w:val="both"/>
              <w:rPr>
                <w:sz w:val="28"/>
                <w:szCs w:val="28"/>
              </w:rPr>
            </w:pPr>
            <w:r w:rsidRPr="00357EC5">
              <w:rPr>
                <w:sz w:val="28"/>
                <w:szCs w:val="28"/>
              </w:rPr>
              <w:t>Parasites of Pet and Laboratory Animals</w:t>
            </w:r>
          </w:p>
        </w:tc>
        <w:tc>
          <w:tcPr>
            <w:tcW w:w="1197" w:type="dxa"/>
            <w:tcBorders>
              <w:top w:val="single" w:sz="12" w:space="0" w:color="auto"/>
              <w:left w:val="single" w:sz="4" w:space="0" w:color="auto"/>
              <w:bottom w:val="single" w:sz="4" w:space="0" w:color="auto"/>
              <w:right w:val="single" w:sz="4" w:space="0" w:color="auto"/>
            </w:tcBorders>
          </w:tcPr>
          <w:p w:rsidR="00357EC5" w:rsidRPr="00357EC5" w:rsidRDefault="00357EC5" w:rsidP="008C651D">
            <w:pPr>
              <w:jc w:val="center"/>
              <w:rPr>
                <w:rFonts w:eastAsia="MS Mincho"/>
                <w:sz w:val="28"/>
                <w:szCs w:val="28"/>
                <w:lang w:eastAsia="ja-JP"/>
              </w:rPr>
            </w:pPr>
            <w:r w:rsidRPr="00357EC5">
              <w:rPr>
                <w:rFonts w:eastAsia="MS Mincho"/>
                <w:sz w:val="28"/>
                <w:szCs w:val="28"/>
                <w:lang w:eastAsia="ja-JP"/>
              </w:rPr>
              <w:t>3</w:t>
            </w:r>
          </w:p>
        </w:tc>
      </w:tr>
      <w:tr w:rsidR="00357EC5" w:rsidRPr="00357EC5" w:rsidTr="00235B57">
        <w:trPr>
          <w:trHeight w:val="244"/>
          <w:jc w:val="center"/>
        </w:trPr>
        <w:tc>
          <w:tcPr>
            <w:tcW w:w="1714" w:type="dxa"/>
            <w:tcBorders>
              <w:top w:val="single" w:sz="12" w:space="0" w:color="auto"/>
              <w:left w:val="single" w:sz="4" w:space="0" w:color="auto"/>
              <w:bottom w:val="single" w:sz="4" w:space="0" w:color="auto"/>
              <w:right w:val="nil"/>
            </w:tcBorders>
          </w:tcPr>
          <w:p w:rsidR="00357EC5" w:rsidRPr="00357EC5" w:rsidRDefault="00357EC5" w:rsidP="008C651D">
            <w:pPr>
              <w:jc w:val="center"/>
              <w:rPr>
                <w:sz w:val="28"/>
                <w:szCs w:val="28"/>
              </w:rPr>
            </w:pPr>
            <w:r w:rsidRPr="00357EC5">
              <w:rPr>
                <w:sz w:val="28"/>
                <w:szCs w:val="28"/>
              </w:rPr>
              <w:t>MIPA 632</w:t>
            </w:r>
          </w:p>
        </w:tc>
        <w:tc>
          <w:tcPr>
            <w:tcW w:w="7404" w:type="dxa"/>
            <w:tcBorders>
              <w:top w:val="single" w:sz="12" w:space="0" w:color="auto"/>
              <w:left w:val="single" w:sz="4" w:space="0" w:color="auto"/>
              <w:bottom w:val="single" w:sz="4" w:space="0" w:color="auto"/>
              <w:right w:val="nil"/>
            </w:tcBorders>
          </w:tcPr>
          <w:p w:rsidR="00357EC5" w:rsidRPr="00357EC5" w:rsidRDefault="00357EC5" w:rsidP="008C651D">
            <w:pPr>
              <w:jc w:val="both"/>
              <w:rPr>
                <w:sz w:val="28"/>
                <w:szCs w:val="28"/>
              </w:rPr>
            </w:pPr>
            <w:r w:rsidRPr="00357EC5">
              <w:rPr>
                <w:sz w:val="28"/>
                <w:szCs w:val="28"/>
              </w:rPr>
              <w:t xml:space="preserve">Parasitic </w:t>
            </w:r>
            <w:r w:rsidR="005E739D">
              <w:rPr>
                <w:sz w:val="28"/>
                <w:szCs w:val="28"/>
              </w:rPr>
              <w:t>D</w:t>
            </w:r>
            <w:r w:rsidRPr="00357EC5">
              <w:rPr>
                <w:sz w:val="28"/>
                <w:szCs w:val="28"/>
              </w:rPr>
              <w:t xml:space="preserve">isease </w:t>
            </w:r>
            <w:r w:rsidR="005E739D">
              <w:rPr>
                <w:sz w:val="28"/>
                <w:szCs w:val="28"/>
              </w:rPr>
              <w:t>A</w:t>
            </w:r>
            <w:r w:rsidRPr="00357EC5">
              <w:rPr>
                <w:sz w:val="28"/>
                <w:szCs w:val="28"/>
              </w:rPr>
              <w:t>nthropology</w:t>
            </w:r>
          </w:p>
        </w:tc>
        <w:tc>
          <w:tcPr>
            <w:tcW w:w="1197" w:type="dxa"/>
            <w:tcBorders>
              <w:top w:val="single" w:sz="12" w:space="0" w:color="auto"/>
              <w:left w:val="single" w:sz="4" w:space="0" w:color="auto"/>
              <w:bottom w:val="single" w:sz="4" w:space="0" w:color="auto"/>
              <w:right w:val="single" w:sz="4" w:space="0" w:color="auto"/>
            </w:tcBorders>
          </w:tcPr>
          <w:p w:rsidR="00357EC5" w:rsidRPr="00357EC5" w:rsidRDefault="00357EC5" w:rsidP="008C651D">
            <w:pPr>
              <w:jc w:val="center"/>
              <w:rPr>
                <w:rFonts w:eastAsia="MS Mincho"/>
                <w:sz w:val="28"/>
                <w:szCs w:val="28"/>
                <w:lang w:eastAsia="ja-JP"/>
              </w:rPr>
            </w:pPr>
            <w:r w:rsidRPr="00357EC5">
              <w:rPr>
                <w:rFonts w:eastAsia="MS Mincho"/>
                <w:sz w:val="28"/>
                <w:szCs w:val="28"/>
                <w:lang w:eastAsia="ja-JP"/>
              </w:rPr>
              <w:t>3</w:t>
            </w:r>
          </w:p>
        </w:tc>
      </w:tr>
      <w:tr w:rsidR="00357EC5" w:rsidRPr="00357EC5" w:rsidTr="00235B57">
        <w:trPr>
          <w:trHeight w:val="244"/>
          <w:jc w:val="center"/>
        </w:trPr>
        <w:tc>
          <w:tcPr>
            <w:tcW w:w="1714" w:type="dxa"/>
            <w:tcBorders>
              <w:top w:val="single" w:sz="12" w:space="0" w:color="auto"/>
              <w:left w:val="single" w:sz="4" w:space="0" w:color="auto"/>
              <w:bottom w:val="single" w:sz="12" w:space="0" w:color="auto"/>
              <w:right w:val="nil"/>
            </w:tcBorders>
          </w:tcPr>
          <w:p w:rsidR="00357EC5" w:rsidRPr="00357EC5" w:rsidRDefault="00357EC5" w:rsidP="008C651D">
            <w:pPr>
              <w:jc w:val="center"/>
              <w:rPr>
                <w:sz w:val="28"/>
                <w:szCs w:val="28"/>
              </w:rPr>
            </w:pPr>
            <w:r w:rsidRPr="00357EC5">
              <w:rPr>
                <w:sz w:val="28"/>
                <w:szCs w:val="28"/>
              </w:rPr>
              <w:t>MIPA 633</w:t>
            </w:r>
          </w:p>
        </w:tc>
        <w:tc>
          <w:tcPr>
            <w:tcW w:w="7404" w:type="dxa"/>
            <w:tcBorders>
              <w:top w:val="single" w:sz="12" w:space="0" w:color="auto"/>
              <w:left w:val="single" w:sz="4" w:space="0" w:color="auto"/>
              <w:bottom w:val="single" w:sz="12" w:space="0" w:color="auto"/>
              <w:right w:val="nil"/>
            </w:tcBorders>
          </w:tcPr>
          <w:p w:rsidR="00357EC5" w:rsidRPr="00357EC5" w:rsidRDefault="00357EC5" w:rsidP="008C651D">
            <w:pPr>
              <w:jc w:val="both"/>
              <w:rPr>
                <w:sz w:val="28"/>
                <w:szCs w:val="28"/>
              </w:rPr>
            </w:pPr>
            <w:r w:rsidRPr="00357EC5">
              <w:rPr>
                <w:sz w:val="28"/>
                <w:szCs w:val="28"/>
              </w:rPr>
              <w:t xml:space="preserve">Vector </w:t>
            </w:r>
            <w:r w:rsidR="005E739D">
              <w:rPr>
                <w:sz w:val="28"/>
                <w:szCs w:val="28"/>
              </w:rPr>
              <w:t>B</w:t>
            </w:r>
            <w:r w:rsidRPr="00357EC5">
              <w:rPr>
                <w:sz w:val="28"/>
                <w:szCs w:val="28"/>
              </w:rPr>
              <w:t xml:space="preserve">iology and Tropical </w:t>
            </w:r>
            <w:r w:rsidRPr="00357EC5">
              <w:rPr>
                <w:color w:val="000000" w:themeColor="text1"/>
                <w:sz w:val="28"/>
                <w:szCs w:val="28"/>
              </w:rPr>
              <w:t>Parasitic</w:t>
            </w:r>
            <w:r w:rsidR="005E739D">
              <w:rPr>
                <w:color w:val="000000" w:themeColor="text1"/>
                <w:sz w:val="28"/>
                <w:szCs w:val="28"/>
              </w:rPr>
              <w:t xml:space="preserve"> D</w:t>
            </w:r>
            <w:r w:rsidRPr="00357EC5">
              <w:rPr>
                <w:sz w:val="28"/>
                <w:szCs w:val="28"/>
              </w:rPr>
              <w:t xml:space="preserve">iseases </w:t>
            </w:r>
          </w:p>
        </w:tc>
        <w:tc>
          <w:tcPr>
            <w:tcW w:w="1197" w:type="dxa"/>
            <w:tcBorders>
              <w:top w:val="single" w:sz="12" w:space="0" w:color="auto"/>
              <w:left w:val="single" w:sz="4" w:space="0" w:color="auto"/>
              <w:bottom w:val="single" w:sz="12" w:space="0" w:color="auto"/>
              <w:right w:val="single" w:sz="4" w:space="0" w:color="auto"/>
            </w:tcBorders>
          </w:tcPr>
          <w:p w:rsidR="00357EC5" w:rsidRPr="00357EC5" w:rsidRDefault="00357EC5" w:rsidP="008C651D">
            <w:pPr>
              <w:jc w:val="center"/>
              <w:rPr>
                <w:rFonts w:eastAsia="MS Mincho"/>
                <w:sz w:val="28"/>
                <w:szCs w:val="28"/>
                <w:lang w:eastAsia="ja-JP"/>
              </w:rPr>
            </w:pPr>
            <w:r w:rsidRPr="00357EC5">
              <w:rPr>
                <w:rFonts w:eastAsia="MS Mincho"/>
                <w:sz w:val="28"/>
                <w:szCs w:val="28"/>
                <w:lang w:eastAsia="ja-JP"/>
              </w:rPr>
              <w:t>3</w:t>
            </w:r>
          </w:p>
        </w:tc>
      </w:tr>
      <w:tr w:rsidR="00357EC5" w:rsidRPr="00357EC5" w:rsidTr="00235B57">
        <w:trPr>
          <w:trHeight w:val="244"/>
          <w:jc w:val="center"/>
        </w:trPr>
        <w:tc>
          <w:tcPr>
            <w:tcW w:w="1714" w:type="dxa"/>
            <w:tcBorders>
              <w:top w:val="single" w:sz="12" w:space="0" w:color="auto"/>
              <w:left w:val="single" w:sz="4" w:space="0" w:color="auto"/>
              <w:bottom w:val="single" w:sz="12" w:space="0" w:color="auto"/>
              <w:right w:val="nil"/>
            </w:tcBorders>
          </w:tcPr>
          <w:p w:rsidR="00357EC5" w:rsidRPr="00357EC5" w:rsidRDefault="00357EC5" w:rsidP="008C651D">
            <w:pPr>
              <w:jc w:val="center"/>
              <w:rPr>
                <w:sz w:val="28"/>
                <w:szCs w:val="28"/>
              </w:rPr>
            </w:pPr>
            <w:r w:rsidRPr="00357EC5">
              <w:rPr>
                <w:sz w:val="28"/>
                <w:szCs w:val="28"/>
              </w:rPr>
              <w:t>MIPA 634</w:t>
            </w:r>
          </w:p>
        </w:tc>
        <w:tc>
          <w:tcPr>
            <w:tcW w:w="7404" w:type="dxa"/>
            <w:tcBorders>
              <w:top w:val="single" w:sz="12" w:space="0" w:color="auto"/>
              <w:left w:val="single" w:sz="4" w:space="0" w:color="auto"/>
              <w:bottom w:val="single" w:sz="12" w:space="0" w:color="auto"/>
              <w:right w:val="nil"/>
            </w:tcBorders>
          </w:tcPr>
          <w:p w:rsidR="00357EC5" w:rsidRPr="00357EC5" w:rsidRDefault="00357EC5" w:rsidP="008C651D">
            <w:pPr>
              <w:jc w:val="both"/>
              <w:rPr>
                <w:b/>
                <w:sz w:val="28"/>
                <w:szCs w:val="28"/>
              </w:rPr>
            </w:pPr>
            <w:r w:rsidRPr="00357EC5">
              <w:rPr>
                <w:sz w:val="28"/>
                <w:szCs w:val="28"/>
              </w:rPr>
              <w:t xml:space="preserve">Clinical Parasitology </w:t>
            </w:r>
          </w:p>
        </w:tc>
        <w:tc>
          <w:tcPr>
            <w:tcW w:w="1197" w:type="dxa"/>
            <w:tcBorders>
              <w:top w:val="single" w:sz="12" w:space="0" w:color="auto"/>
              <w:left w:val="single" w:sz="4" w:space="0" w:color="auto"/>
              <w:bottom w:val="single" w:sz="12" w:space="0" w:color="auto"/>
              <w:right w:val="single" w:sz="4" w:space="0" w:color="auto"/>
            </w:tcBorders>
          </w:tcPr>
          <w:p w:rsidR="00357EC5" w:rsidRPr="00357EC5" w:rsidRDefault="00357EC5" w:rsidP="008C651D">
            <w:pPr>
              <w:jc w:val="center"/>
              <w:rPr>
                <w:sz w:val="28"/>
                <w:szCs w:val="28"/>
              </w:rPr>
            </w:pPr>
            <w:r w:rsidRPr="00357EC5">
              <w:rPr>
                <w:sz w:val="28"/>
                <w:szCs w:val="28"/>
              </w:rPr>
              <w:t>3</w:t>
            </w:r>
          </w:p>
        </w:tc>
      </w:tr>
      <w:tr w:rsidR="00357EC5" w:rsidRPr="00357EC5" w:rsidTr="00235B57">
        <w:trPr>
          <w:trHeight w:val="244"/>
          <w:jc w:val="center"/>
        </w:trPr>
        <w:tc>
          <w:tcPr>
            <w:tcW w:w="1714" w:type="dxa"/>
            <w:tcBorders>
              <w:top w:val="single" w:sz="12" w:space="0" w:color="auto"/>
              <w:left w:val="single" w:sz="4" w:space="0" w:color="auto"/>
              <w:bottom w:val="single" w:sz="12" w:space="0" w:color="auto"/>
              <w:right w:val="nil"/>
            </w:tcBorders>
          </w:tcPr>
          <w:p w:rsidR="00357EC5" w:rsidRPr="00357EC5" w:rsidRDefault="00357EC5" w:rsidP="008C651D">
            <w:pPr>
              <w:jc w:val="center"/>
              <w:rPr>
                <w:sz w:val="28"/>
                <w:szCs w:val="28"/>
              </w:rPr>
            </w:pPr>
            <w:r w:rsidRPr="00357EC5">
              <w:rPr>
                <w:sz w:val="28"/>
                <w:szCs w:val="28"/>
              </w:rPr>
              <w:t>MIPA 636</w:t>
            </w:r>
          </w:p>
        </w:tc>
        <w:tc>
          <w:tcPr>
            <w:tcW w:w="7404" w:type="dxa"/>
            <w:tcBorders>
              <w:top w:val="single" w:sz="12" w:space="0" w:color="auto"/>
              <w:left w:val="single" w:sz="4" w:space="0" w:color="auto"/>
              <w:bottom w:val="single" w:sz="12" w:space="0" w:color="auto"/>
              <w:right w:val="nil"/>
            </w:tcBorders>
          </w:tcPr>
          <w:p w:rsidR="00357EC5" w:rsidRPr="00357EC5" w:rsidRDefault="00357EC5" w:rsidP="008C651D">
            <w:pPr>
              <w:jc w:val="both"/>
              <w:rPr>
                <w:sz w:val="28"/>
                <w:szCs w:val="28"/>
              </w:rPr>
            </w:pPr>
            <w:r w:rsidRPr="00357EC5">
              <w:rPr>
                <w:sz w:val="28"/>
                <w:szCs w:val="28"/>
              </w:rPr>
              <w:t xml:space="preserve">Research </w:t>
            </w:r>
            <w:r w:rsidR="005E739D">
              <w:rPr>
                <w:sz w:val="28"/>
                <w:szCs w:val="28"/>
              </w:rPr>
              <w:t>E</w:t>
            </w:r>
            <w:r w:rsidRPr="00357EC5">
              <w:rPr>
                <w:sz w:val="28"/>
                <w:szCs w:val="28"/>
              </w:rPr>
              <w:t>thics</w:t>
            </w:r>
          </w:p>
        </w:tc>
        <w:tc>
          <w:tcPr>
            <w:tcW w:w="1197" w:type="dxa"/>
            <w:tcBorders>
              <w:top w:val="single" w:sz="12" w:space="0" w:color="auto"/>
              <w:left w:val="single" w:sz="4" w:space="0" w:color="auto"/>
              <w:bottom w:val="single" w:sz="12" w:space="0" w:color="auto"/>
              <w:right w:val="single" w:sz="4" w:space="0" w:color="auto"/>
            </w:tcBorders>
          </w:tcPr>
          <w:p w:rsidR="00357EC5" w:rsidRPr="00357EC5" w:rsidRDefault="00357EC5" w:rsidP="008C651D">
            <w:pPr>
              <w:jc w:val="center"/>
              <w:rPr>
                <w:sz w:val="28"/>
                <w:szCs w:val="28"/>
              </w:rPr>
            </w:pPr>
            <w:r w:rsidRPr="00357EC5">
              <w:rPr>
                <w:sz w:val="28"/>
                <w:szCs w:val="28"/>
              </w:rPr>
              <w:t>3</w:t>
            </w:r>
          </w:p>
        </w:tc>
      </w:tr>
      <w:tr w:rsidR="00357EC5" w:rsidRPr="00357EC5" w:rsidTr="00235B57">
        <w:trPr>
          <w:trHeight w:val="244"/>
          <w:jc w:val="center"/>
        </w:trPr>
        <w:tc>
          <w:tcPr>
            <w:tcW w:w="1714" w:type="dxa"/>
            <w:tcBorders>
              <w:top w:val="single" w:sz="12" w:space="0" w:color="auto"/>
              <w:left w:val="single" w:sz="4" w:space="0" w:color="auto"/>
              <w:bottom w:val="single" w:sz="12" w:space="0" w:color="auto"/>
              <w:right w:val="nil"/>
            </w:tcBorders>
          </w:tcPr>
          <w:p w:rsidR="00357EC5" w:rsidRPr="00357EC5" w:rsidRDefault="00357EC5" w:rsidP="008C651D">
            <w:pPr>
              <w:jc w:val="center"/>
              <w:rPr>
                <w:sz w:val="28"/>
                <w:szCs w:val="28"/>
              </w:rPr>
            </w:pPr>
          </w:p>
        </w:tc>
        <w:tc>
          <w:tcPr>
            <w:tcW w:w="7404" w:type="dxa"/>
            <w:tcBorders>
              <w:top w:val="single" w:sz="12" w:space="0" w:color="auto"/>
              <w:left w:val="single" w:sz="4" w:space="0" w:color="auto"/>
              <w:bottom w:val="single" w:sz="12" w:space="0" w:color="auto"/>
              <w:right w:val="nil"/>
            </w:tcBorders>
          </w:tcPr>
          <w:p w:rsidR="00357EC5" w:rsidRPr="00357EC5" w:rsidRDefault="00357EC5" w:rsidP="008C651D">
            <w:pPr>
              <w:jc w:val="both"/>
              <w:rPr>
                <w:sz w:val="28"/>
                <w:szCs w:val="28"/>
              </w:rPr>
            </w:pPr>
            <w:r w:rsidRPr="00357EC5">
              <w:rPr>
                <w:color w:val="000000" w:themeColor="text1"/>
                <w:sz w:val="28"/>
                <w:szCs w:val="28"/>
              </w:rPr>
              <w:t>OR related courses from other disciplines / departments</w:t>
            </w:r>
          </w:p>
        </w:tc>
        <w:tc>
          <w:tcPr>
            <w:tcW w:w="1197" w:type="dxa"/>
            <w:tcBorders>
              <w:top w:val="single" w:sz="12" w:space="0" w:color="auto"/>
              <w:left w:val="single" w:sz="4" w:space="0" w:color="auto"/>
              <w:bottom w:val="single" w:sz="12" w:space="0" w:color="auto"/>
              <w:right w:val="single" w:sz="4" w:space="0" w:color="auto"/>
            </w:tcBorders>
          </w:tcPr>
          <w:p w:rsidR="00357EC5" w:rsidRPr="00357EC5" w:rsidRDefault="00357EC5" w:rsidP="008C651D">
            <w:pPr>
              <w:jc w:val="center"/>
              <w:rPr>
                <w:rFonts w:eastAsia="MS Mincho"/>
                <w:sz w:val="28"/>
                <w:szCs w:val="28"/>
                <w:lang w:eastAsia="ja-JP"/>
              </w:rPr>
            </w:pPr>
          </w:p>
        </w:tc>
      </w:tr>
    </w:tbl>
    <w:p w:rsidR="00CF0A04" w:rsidRDefault="00CF0A04" w:rsidP="00CF0A04">
      <w:pPr>
        <w:tabs>
          <w:tab w:val="left" w:pos="705"/>
        </w:tabs>
        <w:jc w:val="center"/>
        <w:rPr>
          <w:b/>
        </w:rPr>
      </w:pPr>
    </w:p>
    <w:p w:rsidR="00F85E94" w:rsidRDefault="00F85E94"/>
    <w:p w:rsidR="00F85E94" w:rsidRDefault="00F85E94"/>
    <w:p w:rsidR="00A22186" w:rsidRDefault="00A22186"/>
    <w:p w:rsidR="004175AB" w:rsidRDefault="004175AB"/>
    <w:p w:rsidR="005B2BA8" w:rsidRDefault="005B2BA8"/>
    <w:p w:rsidR="005B2BA8" w:rsidRDefault="005B2BA8"/>
    <w:p w:rsidR="00553431" w:rsidRPr="005C7BF3" w:rsidRDefault="00492E15" w:rsidP="005C7BF3">
      <w:pPr>
        <w:spacing w:line="360" w:lineRule="auto"/>
        <w:jc w:val="center"/>
        <w:rPr>
          <w:b/>
        </w:rPr>
      </w:pPr>
      <w:r w:rsidRPr="005C7BF3">
        <w:rPr>
          <w:b/>
        </w:rPr>
        <w:lastRenderedPageBreak/>
        <w:t xml:space="preserve">MIPA </w:t>
      </w:r>
      <w:r w:rsidR="00F85E94" w:rsidRPr="005C7BF3">
        <w:rPr>
          <w:b/>
        </w:rPr>
        <w:t>621</w:t>
      </w:r>
      <w:r w:rsidR="009F457A" w:rsidRPr="005C7BF3">
        <w:rPr>
          <w:b/>
        </w:rPr>
        <w:t>.</w:t>
      </w:r>
      <w:r w:rsidR="00F85E94" w:rsidRPr="005C7BF3">
        <w:rPr>
          <w:b/>
        </w:rPr>
        <w:t>Gener</w:t>
      </w:r>
      <w:r w:rsidR="00553431" w:rsidRPr="005C7BF3">
        <w:rPr>
          <w:b/>
        </w:rPr>
        <w:t xml:space="preserve">al Parasitology, Parasitic Ecology and Epidemiology (Compulsory) </w:t>
      </w:r>
    </w:p>
    <w:p w:rsidR="00F85E94" w:rsidRPr="005C7BF3" w:rsidRDefault="009F457A" w:rsidP="005C7BF3">
      <w:pPr>
        <w:spacing w:line="360" w:lineRule="auto"/>
        <w:jc w:val="center"/>
        <w:rPr>
          <w:b/>
        </w:rPr>
      </w:pPr>
      <w:r w:rsidRPr="005C7BF3">
        <w:rPr>
          <w:b/>
        </w:rPr>
        <w:t>Credit hour: 3</w:t>
      </w:r>
    </w:p>
    <w:p w:rsidR="00D86666" w:rsidRPr="00D86666" w:rsidRDefault="00D86666" w:rsidP="005C7BF3">
      <w:pPr>
        <w:spacing w:line="360" w:lineRule="auto"/>
        <w:jc w:val="both"/>
        <w:rPr>
          <w:b/>
          <w:bCs/>
          <w:color w:val="000000"/>
        </w:rPr>
      </w:pPr>
      <w:r w:rsidRPr="00D86666">
        <w:rPr>
          <w:b/>
          <w:bCs/>
          <w:color w:val="000000"/>
        </w:rPr>
        <w:t>Introductory Parasitology</w:t>
      </w:r>
    </w:p>
    <w:p w:rsidR="005622BF" w:rsidRPr="005C7BF3" w:rsidRDefault="00C23C2D" w:rsidP="005C7BF3">
      <w:pPr>
        <w:spacing w:line="360" w:lineRule="auto"/>
        <w:jc w:val="both"/>
        <w:rPr>
          <w:color w:val="000000"/>
        </w:rPr>
      </w:pPr>
      <w:r w:rsidRPr="005C7BF3">
        <w:rPr>
          <w:color w:val="000000"/>
        </w:rPr>
        <w:t xml:space="preserve">Veterinary </w:t>
      </w:r>
      <w:r w:rsidRPr="005C7BF3">
        <w:rPr>
          <w:caps/>
          <w:color w:val="000000"/>
        </w:rPr>
        <w:t>p</w:t>
      </w:r>
      <w:r w:rsidRPr="005C7BF3">
        <w:rPr>
          <w:color w:val="000000"/>
        </w:rPr>
        <w:t>arasitology</w:t>
      </w:r>
      <w:r w:rsidR="00D86666">
        <w:rPr>
          <w:color w:val="000000"/>
        </w:rPr>
        <w:t>,</w:t>
      </w:r>
      <w:r w:rsidR="0080185D" w:rsidRPr="005C7BF3">
        <w:rPr>
          <w:color w:val="000000"/>
        </w:rPr>
        <w:t xml:space="preserve"> Scope and</w:t>
      </w:r>
      <w:r w:rsidRPr="005C7BF3">
        <w:rPr>
          <w:color w:val="000000"/>
        </w:rPr>
        <w:t xml:space="preserve"> Importance of Veterinary </w:t>
      </w:r>
      <w:r w:rsidRPr="005C7BF3">
        <w:rPr>
          <w:caps/>
          <w:color w:val="000000"/>
        </w:rPr>
        <w:t>p</w:t>
      </w:r>
      <w:r w:rsidRPr="005C7BF3">
        <w:rPr>
          <w:color w:val="000000"/>
        </w:rPr>
        <w:t>arasitology</w:t>
      </w:r>
      <w:r w:rsidR="00D86666">
        <w:rPr>
          <w:color w:val="000000"/>
        </w:rPr>
        <w:t>,</w:t>
      </w:r>
      <w:r w:rsidRPr="005C7BF3">
        <w:rPr>
          <w:color w:val="000000"/>
        </w:rPr>
        <w:t xml:space="preserve"> Origin, evolution and history of parasites, Parasites taxonomy and morphology (Cestodes, trematodes, and nematodes), Classify parasites, host, Host parasite relationship or animal association, Biotic potentiality of parasites, Host and organ specificity of parasites, Factor affecting host specificity, Source and mode of infection, Effects of parasitism, </w:t>
      </w:r>
      <w:r w:rsidR="005622BF" w:rsidRPr="005C7BF3">
        <w:rPr>
          <w:color w:val="000000" w:themeColor="text1"/>
        </w:rPr>
        <w:t xml:space="preserve">Taxonomy and morphology of Parasites </w:t>
      </w:r>
      <w:r w:rsidR="005622BF" w:rsidRPr="005C7BF3">
        <w:rPr>
          <w:color w:val="000000"/>
        </w:rPr>
        <w:t xml:space="preserve">(Cestodes, Trematodes, and Nematodes), Developmental stages of Cestodes, Trematodes, and Nematodes). General principal of Parasites control. </w:t>
      </w:r>
    </w:p>
    <w:p w:rsidR="005C7BF3" w:rsidRPr="005C7BF3" w:rsidRDefault="005C7BF3" w:rsidP="005C7BF3">
      <w:pPr>
        <w:spacing w:line="360" w:lineRule="auto"/>
        <w:jc w:val="both"/>
      </w:pPr>
      <w:r w:rsidRPr="005C7BF3">
        <w:rPr>
          <w:b/>
          <w:bCs/>
          <w:iCs/>
        </w:rPr>
        <w:t>Ecology:</w:t>
      </w:r>
      <w:r w:rsidRPr="005C7BF3">
        <w:t xml:space="preserve"> Type of parasite and host, Nature of parasites Animal Association, Host specificity, Tissue/organ specificity, Geographical distribution, Behavior, Bionomics, Density, Vector competency, Seasonal activity, Population dynamics, Diapause, Hypobiosis, Water balance (in unfed deficit tick), Pheromones (Tick), Infection rate, , Role of Socio-cultural Practices and husbandry methods in the prevalence of Parasites, Physiological and behavioral interaction and understanding of the parasitic reservoir, Transmission, dissemination and Interpretation of parasitism in a population</w:t>
      </w:r>
    </w:p>
    <w:p w:rsidR="005C7BF3" w:rsidRPr="005C7BF3" w:rsidRDefault="005C7BF3" w:rsidP="005C7BF3">
      <w:pPr>
        <w:spacing w:after="100" w:afterAutospacing="1" w:line="360" w:lineRule="auto"/>
        <w:jc w:val="both"/>
      </w:pPr>
      <w:r w:rsidRPr="005C7BF3">
        <w:rPr>
          <w:b/>
          <w:bCs/>
          <w:iCs/>
        </w:rPr>
        <w:t>Epidemiology:</w:t>
      </w:r>
      <w:r w:rsidRPr="005C7BF3">
        <w:rPr>
          <w:color w:val="000000" w:themeColor="text1"/>
        </w:rPr>
        <w:t>Determinants,</w:t>
      </w:r>
      <w:r w:rsidRPr="005C7BF3">
        <w:t xml:space="preserve"> Transmission: Transmission and Co-efficient of transmission; Relationship: Host-Vector-Parasite, Epidemiological diseases investigation at flock/herd or population level: Measures of disease occurrence, Risk factors, Seasonal variation, Epidemiological patterns, Observational studies, Investigating a possible GI parasite problem: Diagnosing a herd/flock problem, Long-term monitoring of a herd/flock problem or of a control program, and Plot experiments, </w:t>
      </w:r>
    </w:p>
    <w:p w:rsidR="005C7BF3" w:rsidRPr="005C7BF3" w:rsidRDefault="005C7BF3" w:rsidP="005C7BF3">
      <w:pPr>
        <w:spacing w:after="100" w:afterAutospacing="1" w:line="360" w:lineRule="auto"/>
        <w:jc w:val="both"/>
      </w:pPr>
      <w:r w:rsidRPr="005C7BF3">
        <w:rPr>
          <w:b/>
        </w:rPr>
        <w:t>Control</w:t>
      </w:r>
      <w:r w:rsidRPr="005C7BF3">
        <w:t>: Principle of control, General and specific control &amp; prevention of different parasites in different animal, planning of integrated control strategies Non-chemotherapeutic control alternatives: Management strategies, Breeding hosts for worm resistance, Helminthes vaccines and Biological control, Economical aspects of control, Guidelines on the control of drug resistance.</w:t>
      </w:r>
    </w:p>
    <w:p w:rsidR="0095233A" w:rsidRDefault="005C7BF3" w:rsidP="005C7BF3">
      <w:pPr>
        <w:spacing w:after="100" w:afterAutospacing="1" w:line="360" w:lineRule="auto"/>
        <w:jc w:val="both"/>
        <w:rPr>
          <w:color w:val="000000" w:themeColor="text1"/>
        </w:rPr>
      </w:pPr>
      <w:r w:rsidRPr="005C7BF3">
        <w:rPr>
          <w:b/>
          <w:bCs/>
          <w:iCs/>
        </w:rPr>
        <w:t>Statistical</w:t>
      </w:r>
      <w:r w:rsidRPr="005C7BF3">
        <w:rPr>
          <w:b/>
          <w:bCs/>
          <w:i/>
          <w:iCs/>
        </w:rPr>
        <w:t>:</w:t>
      </w:r>
      <w:r w:rsidRPr="005C7BF3">
        <w:t xml:space="preserve"> Introduction to Probability, Sampling, Experimental design, Clinical trial, Hypothesis testing, Linear correlation and regression </w:t>
      </w:r>
      <w:r w:rsidRPr="005C7BF3">
        <w:rPr>
          <w:color w:val="000000" w:themeColor="text1"/>
        </w:rPr>
        <w:t xml:space="preserve">and other statistical tests. </w:t>
      </w:r>
    </w:p>
    <w:p w:rsidR="0095233A" w:rsidRPr="005E739D" w:rsidRDefault="0095233A" w:rsidP="00F5770E">
      <w:pPr>
        <w:spacing w:line="360" w:lineRule="auto"/>
        <w:jc w:val="both"/>
        <w:rPr>
          <w:b/>
          <w:bCs/>
          <w:color w:val="000000" w:themeColor="text1"/>
        </w:rPr>
      </w:pPr>
      <w:r w:rsidRPr="005E739D">
        <w:rPr>
          <w:b/>
          <w:bCs/>
          <w:color w:val="000000" w:themeColor="text1"/>
        </w:rPr>
        <w:lastRenderedPageBreak/>
        <w:t>Recommended Books:</w:t>
      </w:r>
    </w:p>
    <w:p w:rsidR="0095233A" w:rsidRDefault="0095233A" w:rsidP="00DA1840">
      <w:pPr>
        <w:pStyle w:val="ListParagraph"/>
        <w:numPr>
          <w:ilvl w:val="0"/>
          <w:numId w:val="2"/>
        </w:numPr>
        <w:spacing w:after="100" w:afterAutospacing="1"/>
        <w:jc w:val="both"/>
        <w:rPr>
          <w:color w:val="000000" w:themeColor="text1"/>
        </w:rPr>
      </w:pPr>
      <w:r w:rsidRPr="0095233A">
        <w:rPr>
          <w:color w:val="000000" w:themeColor="text1"/>
        </w:rPr>
        <w:t>D. Jacobs, M. Fox, L. Gibbons and C. Hermosilla. 2016. Principles of veterinary Parasitology. 1st edition. WileyBlackwell Publishing, USA.</w:t>
      </w:r>
    </w:p>
    <w:p w:rsidR="0095233A" w:rsidRDefault="0095233A" w:rsidP="00DA1840">
      <w:pPr>
        <w:pStyle w:val="ListParagraph"/>
        <w:numPr>
          <w:ilvl w:val="0"/>
          <w:numId w:val="2"/>
        </w:numPr>
        <w:spacing w:after="100" w:afterAutospacing="1"/>
        <w:jc w:val="both"/>
        <w:rPr>
          <w:color w:val="000000" w:themeColor="text1"/>
        </w:rPr>
      </w:pPr>
      <w:r w:rsidRPr="0095233A">
        <w:rPr>
          <w:color w:val="000000" w:themeColor="text1"/>
        </w:rPr>
        <w:t>G.M. Urqhart, J. Armour, J.L. Duncan, A.M. Dunn and F.W. Jennings.1996. Veterinary Parasitology. 2nd edition. Blackwell Science, UK.</w:t>
      </w:r>
    </w:p>
    <w:p w:rsidR="0095233A" w:rsidRDefault="0095233A" w:rsidP="00DA1840">
      <w:pPr>
        <w:pStyle w:val="ListParagraph"/>
        <w:numPr>
          <w:ilvl w:val="0"/>
          <w:numId w:val="2"/>
        </w:numPr>
        <w:spacing w:after="100" w:afterAutospacing="1"/>
        <w:jc w:val="both"/>
        <w:rPr>
          <w:color w:val="000000" w:themeColor="text1"/>
        </w:rPr>
      </w:pPr>
      <w:r w:rsidRPr="0095233A">
        <w:rPr>
          <w:color w:val="000000" w:themeColor="text1"/>
        </w:rPr>
        <w:t>L.S. Roberts and J. Janovy. 2005. Foundations of Parasitology. 7th edition. McGraw-Hill companies Inc., New York, USA.</w:t>
      </w:r>
    </w:p>
    <w:p w:rsidR="0095233A" w:rsidRPr="0095233A" w:rsidRDefault="0095233A" w:rsidP="00DA1840">
      <w:pPr>
        <w:pStyle w:val="ListParagraph"/>
        <w:numPr>
          <w:ilvl w:val="0"/>
          <w:numId w:val="2"/>
        </w:numPr>
        <w:spacing w:after="100" w:afterAutospacing="1"/>
        <w:jc w:val="both"/>
        <w:rPr>
          <w:color w:val="000000" w:themeColor="text1"/>
        </w:rPr>
      </w:pPr>
      <w:r w:rsidRPr="0095233A">
        <w:rPr>
          <w:color w:val="000000" w:themeColor="text1"/>
        </w:rPr>
        <w:t>M.A. Taylor, R.L. Coop and R.L. Wall. 2007. Veterinary Parasitology. 3rd edition. Blackwell Publishing, USA.</w:t>
      </w:r>
    </w:p>
    <w:p w:rsidR="0095233A" w:rsidRDefault="0095233A" w:rsidP="005C7BF3">
      <w:pPr>
        <w:spacing w:line="360" w:lineRule="auto"/>
        <w:jc w:val="center"/>
        <w:rPr>
          <w:b/>
        </w:rPr>
      </w:pPr>
    </w:p>
    <w:p w:rsidR="0095233A" w:rsidRDefault="0095233A"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A80E71" w:rsidRDefault="00A80E71" w:rsidP="005C7BF3">
      <w:pPr>
        <w:spacing w:line="360" w:lineRule="auto"/>
        <w:jc w:val="center"/>
        <w:rPr>
          <w:b/>
        </w:rPr>
      </w:pPr>
    </w:p>
    <w:p w:rsidR="0095233A" w:rsidRDefault="0095233A" w:rsidP="005C7BF3">
      <w:pPr>
        <w:spacing w:line="360" w:lineRule="auto"/>
        <w:jc w:val="center"/>
        <w:rPr>
          <w:b/>
        </w:rPr>
      </w:pPr>
    </w:p>
    <w:p w:rsidR="00DA1840" w:rsidRDefault="00DA1840" w:rsidP="005C7BF3">
      <w:pPr>
        <w:spacing w:line="360" w:lineRule="auto"/>
        <w:jc w:val="center"/>
        <w:rPr>
          <w:b/>
        </w:rPr>
      </w:pPr>
    </w:p>
    <w:p w:rsidR="00DA1840" w:rsidRDefault="00DA1840" w:rsidP="005C7BF3">
      <w:pPr>
        <w:spacing w:line="360" w:lineRule="auto"/>
        <w:jc w:val="center"/>
        <w:rPr>
          <w:b/>
        </w:rPr>
      </w:pPr>
    </w:p>
    <w:p w:rsidR="00DA1840" w:rsidRDefault="00DA1840" w:rsidP="005C7BF3">
      <w:pPr>
        <w:spacing w:line="360" w:lineRule="auto"/>
        <w:jc w:val="center"/>
        <w:rPr>
          <w:b/>
        </w:rPr>
      </w:pPr>
    </w:p>
    <w:p w:rsidR="00C23C2D" w:rsidRPr="005C7BF3" w:rsidRDefault="0006014B" w:rsidP="005C7BF3">
      <w:pPr>
        <w:spacing w:line="360" w:lineRule="auto"/>
        <w:jc w:val="center"/>
        <w:rPr>
          <w:b/>
        </w:rPr>
      </w:pPr>
      <w:r w:rsidRPr="005C7BF3">
        <w:rPr>
          <w:b/>
        </w:rPr>
        <w:lastRenderedPageBreak/>
        <w:t xml:space="preserve">MIPA </w:t>
      </w:r>
      <w:r w:rsidR="00C23C2D" w:rsidRPr="005C7BF3">
        <w:rPr>
          <w:b/>
        </w:rPr>
        <w:t>622</w:t>
      </w:r>
      <w:r w:rsidR="00AC304D" w:rsidRPr="005C7BF3">
        <w:rPr>
          <w:b/>
        </w:rPr>
        <w:t>.</w:t>
      </w:r>
      <w:r w:rsidR="00823E06" w:rsidRPr="005C7BF3">
        <w:rPr>
          <w:b/>
        </w:rPr>
        <w:t>Immuno-</w:t>
      </w:r>
      <w:r w:rsidRPr="005C7BF3">
        <w:rPr>
          <w:b/>
        </w:rPr>
        <w:t>Parasitology (</w:t>
      </w:r>
      <w:r w:rsidR="00AC304D" w:rsidRPr="005C7BF3">
        <w:rPr>
          <w:b/>
        </w:rPr>
        <w:t>Compulsory)</w:t>
      </w:r>
    </w:p>
    <w:p w:rsidR="00F85E94" w:rsidRPr="005C7BF3" w:rsidRDefault="009F457A" w:rsidP="005C7BF3">
      <w:pPr>
        <w:spacing w:line="360" w:lineRule="auto"/>
        <w:jc w:val="center"/>
        <w:rPr>
          <w:b/>
        </w:rPr>
      </w:pPr>
      <w:r w:rsidRPr="005C7BF3">
        <w:rPr>
          <w:b/>
        </w:rPr>
        <w:t>Credit hour: 3</w:t>
      </w:r>
    </w:p>
    <w:p w:rsidR="004B3B7D" w:rsidRDefault="00953F97" w:rsidP="005C7BF3">
      <w:pPr>
        <w:pStyle w:val="Title"/>
        <w:tabs>
          <w:tab w:val="left" w:pos="180"/>
        </w:tabs>
        <w:jc w:val="both"/>
        <w:rPr>
          <w:sz w:val="24"/>
        </w:rPr>
      </w:pPr>
      <w:r w:rsidRPr="005C7BF3">
        <w:rPr>
          <w:b/>
          <w:sz w:val="24"/>
        </w:rPr>
        <w:t xml:space="preserve">Introduction to immunity: </w:t>
      </w:r>
      <w:r w:rsidRPr="005C7BF3">
        <w:rPr>
          <w:sz w:val="24"/>
        </w:rPr>
        <w:t>Immunity, types of immunity and its components, The Body’s Defenses, Mechanism of immune response</w:t>
      </w:r>
      <w:r w:rsidRPr="005C7BF3">
        <w:rPr>
          <w:b/>
          <w:sz w:val="24"/>
        </w:rPr>
        <w:t xml:space="preserve">; </w:t>
      </w:r>
      <w:r w:rsidRPr="005C7BF3">
        <w:rPr>
          <w:sz w:val="24"/>
        </w:rPr>
        <w:t>The invaders of body system: Antigen, Types of antigen, Factors Influencing Immunogenicity</w:t>
      </w:r>
      <w:r w:rsidR="004B3B7D">
        <w:rPr>
          <w:sz w:val="24"/>
        </w:rPr>
        <w:t>.</w:t>
      </w:r>
    </w:p>
    <w:p w:rsidR="004B3B7D" w:rsidRDefault="004B3B7D" w:rsidP="005C7BF3">
      <w:pPr>
        <w:pStyle w:val="Title"/>
        <w:tabs>
          <w:tab w:val="left" w:pos="180"/>
        </w:tabs>
        <w:jc w:val="both"/>
        <w:rPr>
          <w:sz w:val="24"/>
        </w:rPr>
      </w:pPr>
    </w:p>
    <w:p w:rsidR="004B3B7D" w:rsidRPr="004B3B7D" w:rsidRDefault="004B3B7D" w:rsidP="005C7BF3">
      <w:pPr>
        <w:pStyle w:val="Title"/>
        <w:tabs>
          <w:tab w:val="left" w:pos="180"/>
        </w:tabs>
        <w:jc w:val="both"/>
        <w:rPr>
          <w:b/>
          <w:bCs/>
          <w:sz w:val="24"/>
        </w:rPr>
      </w:pPr>
      <w:r w:rsidRPr="004B3B7D">
        <w:rPr>
          <w:b/>
          <w:bCs/>
          <w:sz w:val="24"/>
        </w:rPr>
        <w:t>Organs of Immunity</w:t>
      </w:r>
    </w:p>
    <w:p w:rsidR="00CC77B4" w:rsidRDefault="00953F97" w:rsidP="005C7BF3">
      <w:pPr>
        <w:pStyle w:val="Title"/>
        <w:tabs>
          <w:tab w:val="left" w:pos="180"/>
        </w:tabs>
        <w:jc w:val="both"/>
        <w:rPr>
          <w:sz w:val="24"/>
        </w:rPr>
      </w:pPr>
      <w:r w:rsidRPr="005C7BF3">
        <w:rPr>
          <w:sz w:val="24"/>
        </w:rPr>
        <w:t>Cells of the immune system: Cells of the Innate Immune System, Cells of the Adaptive Immune System; The organs of immune system: Primary Lymphoid Organs, Secondary Lymphoid Organs; Immunity: Innate immunity, Components of innate immunity, Antigen processing and presentation; processing of exog</w:t>
      </w:r>
      <w:r w:rsidR="004F4200" w:rsidRPr="005C7BF3">
        <w:rPr>
          <w:sz w:val="24"/>
        </w:rPr>
        <w:t>enous and endogenous antigen, M</w:t>
      </w:r>
      <w:r w:rsidRPr="005C7BF3">
        <w:rPr>
          <w:sz w:val="24"/>
        </w:rPr>
        <w:t>H</w:t>
      </w:r>
      <w:r w:rsidR="004F4200" w:rsidRPr="005C7BF3">
        <w:rPr>
          <w:sz w:val="24"/>
        </w:rPr>
        <w:t>C</w:t>
      </w:r>
      <w:r w:rsidRPr="005C7BF3">
        <w:rPr>
          <w:sz w:val="24"/>
        </w:rPr>
        <w:t>, B cell and their response and their response to antigen</w:t>
      </w:r>
      <w:r w:rsidR="00CC77B4">
        <w:rPr>
          <w:sz w:val="24"/>
        </w:rPr>
        <w:t>.</w:t>
      </w:r>
    </w:p>
    <w:p w:rsidR="00CC77B4" w:rsidRDefault="00CC77B4" w:rsidP="005C7BF3">
      <w:pPr>
        <w:pStyle w:val="Title"/>
        <w:tabs>
          <w:tab w:val="left" w:pos="180"/>
        </w:tabs>
        <w:jc w:val="both"/>
        <w:rPr>
          <w:sz w:val="24"/>
        </w:rPr>
      </w:pPr>
    </w:p>
    <w:p w:rsidR="00953F97" w:rsidRPr="005C7BF3" w:rsidRDefault="00953F97" w:rsidP="005C7BF3">
      <w:pPr>
        <w:pStyle w:val="Title"/>
        <w:tabs>
          <w:tab w:val="left" w:pos="180"/>
        </w:tabs>
        <w:jc w:val="both"/>
        <w:rPr>
          <w:b/>
          <w:sz w:val="24"/>
        </w:rPr>
      </w:pPr>
      <w:r w:rsidRPr="005C7BF3">
        <w:rPr>
          <w:b/>
          <w:sz w:val="24"/>
        </w:rPr>
        <w:t xml:space="preserve">Antibody and cytokines: </w:t>
      </w:r>
      <w:r w:rsidRPr="005C7BF3">
        <w:rPr>
          <w:sz w:val="24"/>
        </w:rPr>
        <w:t>Basic structure of Antibody, classes of Ig, Process of antibody production, Cytokines and their functions</w:t>
      </w:r>
      <w:r w:rsidRPr="005C7BF3">
        <w:rPr>
          <w:b/>
          <w:sz w:val="24"/>
        </w:rPr>
        <w:t xml:space="preserve">; </w:t>
      </w:r>
      <w:r w:rsidRPr="005C7BF3">
        <w:rPr>
          <w:sz w:val="24"/>
        </w:rPr>
        <w:t>Hypersensitivity:</w:t>
      </w:r>
      <w:r w:rsidR="004B3B7D">
        <w:rPr>
          <w:sz w:val="24"/>
        </w:rPr>
        <w:t xml:space="preserve"> </w:t>
      </w:r>
      <w:r w:rsidRPr="005C7BF3">
        <w:rPr>
          <w:sz w:val="24"/>
        </w:rPr>
        <w:t xml:space="preserve">Classification, Mechanism of Type I, II, II, IV hypersensitivity </w:t>
      </w:r>
    </w:p>
    <w:p w:rsidR="00953F97" w:rsidRPr="005C7BF3" w:rsidRDefault="00953F97" w:rsidP="005C7BF3">
      <w:pPr>
        <w:pStyle w:val="Title"/>
        <w:tabs>
          <w:tab w:val="left" w:pos="180"/>
        </w:tabs>
        <w:jc w:val="both"/>
        <w:rPr>
          <w:b/>
          <w:sz w:val="24"/>
        </w:rPr>
      </w:pPr>
    </w:p>
    <w:p w:rsidR="00CC77B4" w:rsidRDefault="00953F97" w:rsidP="005C7BF3">
      <w:pPr>
        <w:pStyle w:val="Title"/>
        <w:tabs>
          <w:tab w:val="left" w:pos="180"/>
        </w:tabs>
        <w:jc w:val="both"/>
        <w:rPr>
          <w:color w:val="000000" w:themeColor="text1"/>
          <w:sz w:val="24"/>
        </w:rPr>
      </w:pPr>
      <w:r w:rsidRPr="005C7BF3">
        <w:rPr>
          <w:b/>
          <w:sz w:val="24"/>
        </w:rPr>
        <w:t xml:space="preserve">Immunity to Parasites: Parasitic immunity and Parasitism: </w:t>
      </w:r>
      <w:r w:rsidRPr="005C7BF3">
        <w:rPr>
          <w:sz w:val="24"/>
        </w:rPr>
        <w:t xml:space="preserve">Natural resistance and acquired renitence to infection, </w:t>
      </w:r>
      <w:r w:rsidRPr="005C7BF3">
        <w:rPr>
          <w:bCs/>
          <w:sz w:val="24"/>
          <w:lang w:val="en-GB"/>
        </w:rPr>
        <w:t xml:space="preserve">Vertebrate Immune responses to Protozoan parasites, helminths infections, </w:t>
      </w:r>
      <w:r w:rsidRPr="005C7BF3">
        <w:rPr>
          <w:sz w:val="24"/>
        </w:rPr>
        <w:t>Endemic stability and instability,</w:t>
      </w:r>
      <w:r w:rsidRPr="005C7BF3">
        <w:rPr>
          <w:bCs/>
          <w:sz w:val="24"/>
          <w:lang w:val="en-GB"/>
        </w:rPr>
        <w:t xml:space="preserve"> Immune evasion by protozoan and helminths, </w:t>
      </w:r>
      <w:r w:rsidRPr="005C7BF3">
        <w:rPr>
          <w:sz w:val="24"/>
        </w:rPr>
        <w:t>Inverse age resistant; Immunity to intracellular protozoa</w:t>
      </w:r>
      <w:r w:rsidRPr="005C7BF3">
        <w:rPr>
          <w:color w:val="000000" w:themeColor="text1"/>
          <w:sz w:val="24"/>
        </w:rPr>
        <w:t xml:space="preserve">: </w:t>
      </w:r>
      <w:r w:rsidR="004F4200" w:rsidRPr="00CC77B4">
        <w:rPr>
          <w:bCs/>
          <w:color w:val="000000" w:themeColor="text1"/>
          <w:sz w:val="24"/>
        </w:rPr>
        <w:t xml:space="preserve">(Plasmodium, Trypanosomes, Leishmania), </w:t>
      </w:r>
      <w:r w:rsidR="004F4200" w:rsidRPr="005C7BF3">
        <w:rPr>
          <w:color w:val="000000" w:themeColor="text1"/>
          <w:sz w:val="24"/>
        </w:rPr>
        <w:t>Immunity to trematodes,  gastrointestinal and tissue invading and filarial nematodes, cestodes and ectoparasites.</w:t>
      </w:r>
    </w:p>
    <w:p w:rsidR="00CC77B4" w:rsidRDefault="00CC77B4" w:rsidP="005C7BF3">
      <w:pPr>
        <w:pStyle w:val="Title"/>
        <w:tabs>
          <w:tab w:val="left" w:pos="180"/>
        </w:tabs>
        <w:jc w:val="both"/>
        <w:rPr>
          <w:b/>
          <w:sz w:val="24"/>
        </w:rPr>
      </w:pPr>
    </w:p>
    <w:p w:rsidR="00CC77B4" w:rsidRDefault="00953F97" w:rsidP="005C7BF3">
      <w:pPr>
        <w:pStyle w:val="Title"/>
        <w:tabs>
          <w:tab w:val="left" w:pos="180"/>
        </w:tabs>
        <w:jc w:val="both"/>
        <w:rPr>
          <w:sz w:val="24"/>
        </w:rPr>
      </w:pPr>
      <w:r w:rsidRPr="005C7BF3">
        <w:rPr>
          <w:b/>
          <w:sz w:val="24"/>
        </w:rPr>
        <w:t xml:space="preserve">Experimental Immnoparasitology: </w:t>
      </w:r>
      <w:r w:rsidRPr="005C7BF3">
        <w:rPr>
          <w:sz w:val="24"/>
        </w:rPr>
        <w:t>Introduction, parasitic maintenance, parasitic antigens, identification and measures of immunity</w:t>
      </w:r>
      <w:r w:rsidR="00CC77B4">
        <w:rPr>
          <w:sz w:val="24"/>
        </w:rPr>
        <w:t>.</w:t>
      </w:r>
    </w:p>
    <w:p w:rsidR="00CC77B4" w:rsidRDefault="00CC77B4" w:rsidP="005C7BF3">
      <w:pPr>
        <w:pStyle w:val="Title"/>
        <w:tabs>
          <w:tab w:val="left" w:pos="180"/>
        </w:tabs>
        <w:jc w:val="both"/>
        <w:rPr>
          <w:b/>
          <w:sz w:val="24"/>
        </w:rPr>
      </w:pPr>
    </w:p>
    <w:p w:rsidR="00F0789D" w:rsidRDefault="00953F97" w:rsidP="004B3B7D">
      <w:pPr>
        <w:pStyle w:val="Title"/>
        <w:tabs>
          <w:tab w:val="left" w:pos="180"/>
        </w:tabs>
        <w:jc w:val="both"/>
        <w:rPr>
          <w:sz w:val="24"/>
        </w:rPr>
      </w:pPr>
      <w:r w:rsidRPr="005C7BF3">
        <w:rPr>
          <w:b/>
          <w:sz w:val="24"/>
        </w:rPr>
        <w:t xml:space="preserve">Immunological control of Parasites: </w:t>
      </w:r>
      <w:r w:rsidRPr="005C7BF3">
        <w:rPr>
          <w:sz w:val="24"/>
        </w:rPr>
        <w:t>Vaccination against lung worm, attenuated vaccine, difficulty in vaccine production against trypanosomes, modern anti-parasitc vaccines, progress in development vaccine against specific infections</w:t>
      </w:r>
      <w:r w:rsidR="00C9746E" w:rsidRPr="005C7BF3">
        <w:rPr>
          <w:sz w:val="24"/>
        </w:rPr>
        <w:t>.</w:t>
      </w:r>
    </w:p>
    <w:p w:rsidR="0095233A" w:rsidRDefault="0095233A" w:rsidP="004B3B7D">
      <w:pPr>
        <w:pStyle w:val="Title"/>
        <w:tabs>
          <w:tab w:val="left" w:pos="180"/>
        </w:tabs>
        <w:jc w:val="both"/>
        <w:rPr>
          <w:sz w:val="24"/>
        </w:rPr>
      </w:pPr>
    </w:p>
    <w:p w:rsidR="0095233A" w:rsidRPr="005E739D" w:rsidRDefault="0095233A" w:rsidP="004B3B7D">
      <w:pPr>
        <w:pStyle w:val="Title"/>
        <w:tabs>
          <w:tab w:val="left" w:pos="180"/>
        </w:tabs>
        <w:jc w:val="both"/>
        <w:rPr>
          <w:b/>
          <w:bCs/>
          <w:sz w:val="20"/>
          <w:szCs w:val="20"/>
        </w:rPr>
      </w:pPr>
      <w:r w:rsidRPr="005E739D">
        <w:rPr>
          <w:b/>
          <w:bCs/>
          <w:color w:val="000000" w:themeColor="text1"/>
          <w:sz w:val="24"/>
          <w:szCs w:val="20"/>
        </w:rPr>
        <w:lastRenderedPageBreak/>
        <w:t>Recommended Books:</w:t>
      </w:r>
    </w:p>
    <w:p w:rsidR="0095233A" w:rsidRDefault="0095233A" w:rsidP="00DA1840">
      <w:pPr>
        <w:pStyle w:val="ListParagraph"/>
        <w:numPr>
          <w:ilvl w:val="0"/>
          <w:numId w:val="3"/>
        </w:numPr>
        <w:rPr>
          <w:bCs/>
        </w:rPr>
      </w:pPr>
      <w:r w:rsidRPr="0095233A">
        <w:rPr>
          <w:bCs/>
        </w:rPr>
        <w:t>B.O.G. Silva, D.D. Gotze and Mota. 1986. Fundamentals of Immunology. 2nd edition. Springer Verlag, Berlin, Heidelberg, New York.</w:t>
      </w:r>
    </w:p>
    <w:p w:rsidR="0095233A" w:rsidRDefault="0095233A" w:rsidP="00DA1840">
      <w:pPr>
        <w:pStyle w:val="ListParagraph"/>
        <w:numPr>
          <w:ilvl w:val="0"/>
          <w:numId w:val="3"/>
        </w:numPr>
        <w:rPr>
          <w:bCs/>
        </w:rPr>
      </w:pPr>
      <w:r w:rsidRPr="0095233A">
        <w:rPr>
          <w:bCs/>
        </w:rPr>
        <w:t>I. Tizard. 2009. An Introduction to Veterinary Immunology. 8th edition. Saunders Co., Philadelphia, London.</w:t>
      </w:r>
    </w:p>
    <w:p w:rsidR="004B3B7D" w:rsidRPr="0095233A" w:rsidRDefault="0095233A" w:rsidP="00DA1840">
      <w:pPr>
        <w:pStyle w:val="ListParagraph"/>
        <w:numPr>
          <w:ilvl w:val="0"/>
          <w:numId w:val="3"/>
        </w:numPr>
        <w:rPr>
          <w:bCs/>
        </w:rPr>
      </w:pPr>
      <w:r w:rsidRPr="0095233A">
        <w:rPr>
          <w:bCs/>
        </w:rPr>
        <w:t>P.J. Delves, S.J. Martin, D.R. Burton, and I.M. Roitt.2006. Roitt’s Essential Immunology. Blackwell Scientific Publications, Oxford, UK</w:t>
      </w:r>
      <w:r>
        <w:rPr>
          <w:bCs/>
        </w:rPr>
        <w:t>.</w:t>
      </w:r>
    </w:p>
    <w:p w:rsidR="0095233A" w:rsidRDefault="0095233A" w:rsidP="005C7BF3">
      <w:pPr>
        <w:spacing w:line="360" w:lineRule="auto"/>
        <w:jc w:val="center"/>
        <w:rPr>
          <w:b/>
        </w:rPr>
      </w:pPr>
    </w:p>
    <w:p w:rsidR="0095233A" w:rsidRDefault="0095233A" w:rsidP="005C7BF3">
      <w:pPr>
        <w:spacing w:line="360" w:lineRule="auto"/>
        <w:jc w:val="center"/>
        <w:rPr>
          <w:b/>
        </w:rPr>
      </w:pPr>
    </w:p>
    <w:p w:rsidR="0095233A" w:rsidRDefault="0095233A" w:rsidP="005C7BF3">
      <w:pPr>
        <w:spacing w:line="360" w:lineRule="auto"/>
        <w:jc w:val="center"/>
        <w:rPr>
          <w:b/>
        </w:rPr>
      </w:pPr>
    </w:p>
    <w:p w:rsidR="00F5770E" w:rsidRDefault="00F5770E" w:rsidP="005C7BF3">
      <w:pPr>
        <w:spacing w:line="360" w:lineRule="auto"/>
        <w:jc w:val="center"/>
        <w:rPr>
          <w:b/>
        </w:rPr>
      </w:pPr>
    </w:p>
    <w:p w:rsidR="00F5770E" w:rsidRDefault="00F5770E" w:rsidP="005C7BF3">
      <w:pPr>
        <w:spacing w:line="360" w:lineRule="auto"/>
        <w:jc w:val="center"/>
        <w:rPr>
          <w:b/>
        </w:rPr>
      </w:pPr>
    </w:p>
    <w:p w:rsidR="00F5770E" w:rsidRDefault="00F5770E" w:rsidP="005C7BF3">
      <w:pPr>
        <w:spacing w:line="360" w:lineRule="auto"/>
        <w:jc w:val="center"/>
        <w:rPr>
          <w:b/>
        </w:rPr>
      </w:pPr>
    </w:p>
    <w:p w:rsidR="00F5770E" w:rsidRDefault="00F5770E" w:rsidP="005C7BF3">
      <w:pPr>
        <w:spacing w:line="360" w:lineRule="auto"/>
        <w:jc w:val="center"/>
        <w:rPr>
          <w:b/>
        </w:rPr>
      </w:pPr>
    </w:p>
    <w:p w:rsidR="00F5770E" w:rsidRDefault="00F5770E"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7521C1" w:rsidRDefault="007521C1" w:rsidP="005C7BF3">
      <w:pPr>
        <w:spacing w:line="360" w:lineRule="auto"/>
        <w:jc w:val="center"/>
        <w:rPr>
          <w:b/>
        </w:rPr>
      </w:pPr>
    </w:p>
    <w:p w:rsidR="00F5770E" w:rsidRDefault="00F5770E" w:rsidP="007521C1">
      <w:pPr>
        <w:spacing w:line="360" w:lineRule="auto"/>
        <w:rPr>
          <w:b/>
        </w:rPr>
      </w:pPr>
    </w:p>
    <w:p w:rsidR="007521C1" w:rsidRDefault="007521C1" w:rsidP="007521C1">
      <w:pPr>
        <w:spacing w:line="360" w:lineRule="auto"/>
        <w:rPr>
          <w:b/>
        </w:rPr>
      </w:pPr>
    </w:p>
    <w:p w:rsidR="00F5770E" w:rsidRDefault="00F5770E" w:rsidP="005C7BF3">
      <w:pPr>
        <w:spacing w:line="360" w:lineRule="auto"/>
        <w:jc w:val="center"/>
        <w:rPr>
          <w:b/>
        </w:rPr>
      </w:pPr>
    </w:p>
    <w:p w:rsidR="00DA1840" w:rsidRDefault="00DA1840" w:rsidP="00DA1840">
      <w:pPr>
        <w:spacing w:line="360" w:lineRule="auto"/>
        <w:rPr>
          <w:b/>
        </w:rPr>
      </w:pPr>
    </w:p>
    <w:p w:rsidR="00DA1840" w:rsidRDefault="00DA1840" w:rsidP="005C7BF3">
      <w:pPr>
        <w:spacing w:line="360" w:lineRule="auto"/>
        <w:jc w:val="center"/>
        <w:rPr>
          <w:b/>
        </w:rPr>
      </w:pPr>
    </w:p>
    <w:p w:rsidR="00553431" w:rsidRPr="005C7BF3" w:rsidRDefault="0006014B" w:rsidP="005C7BF3">
      <w:pPr>
        <w:spacing w:line="360" w:lineRule="auto"/>
        <w:jc w:val="center"/>
        <w:rPr>
          <w:b/>
        </w:rPr>
      </w:pPr>
      <w:r w:rsidRPr="005C7BF3">
        <w:rPr>
          <w:b/>
        </w:rPr>
        <w:lastRenderedPageBreak/>
        <w:t xml:space="preserve">MIPA </w:t>
      </w:r>
      <w:r w:rsidR="00823E06" w:rsidRPr="005C7BF3">
        <w:rPr>
          <w:b/>
        </w:rPr>
        <w:t>623</w:t>
      </w:r>
      <w:r w:rsidR="00AC304D" w:rsidRPr="005C7BF3">
        <w:rPr>
          <w:b/>
        </w:rPr>
        <w:t>.</w:t>
      </w:r>
      <w:r w:rsidR="005C7BF3" w:rsidRPr="005C7BF3">
        <w:rPr>
          <w:b/>
        </w:rPr>
        <w:t>Helminthology &amp; Malacology (Compulsory)</w:t>
      </w:r>
    </w:p>
    <w:p w:rsidR="009F457A" w:rsidRPr="005C7BF3" w:rsidRDefault="009F457A" w:rsidP="005C7BF3">
      <w:pPr>
        <w:spacing w:line="360" w:lineRule="auto"/>
        <w:jc w:val="center"/>
        <w:rPr>
          <w:b/>
        </w:rPr>
      </w:pPr>
      <w:r w:rsidRPr="005C7BF3">
        <w:rPr>
          <w:b/>
        </w:rPr>
        <w:t>Credit hour: 3</w:t>
      </w:r>
    </w:p>
    <w:p w:rsidR="005C7BF3" w:rsidRPr="005C7BF3" w:rsidRDefault="005C7BF3" w:rsidP="005C7BF3">
      <w:pPr>
        <w:spacing w:line="360" w:lineRule="auto"/>
        <w:jc w:val="center"/>
        <w:rPr>
          <w:b/>
        </w:rPr>
      </w:pPr>
    </w:p>
    <w:p w:rsidR="004B3B7D" w:rsidRPr="004B3B7D" w:rsidRDefault="004B3B7D" w:rsidP="005C7BF3">
      <w:pPr>
        <w:spacing w:line="360" w:lineRule="auto"/>
        <w:jc w:val="both"/>
        <w:rPr>
          <w:b/>
          <w:bCs/>
        </w:rPr>
      </w:pPr>
      <w:r w:rsidRPr="004B3B7D">
        <w:rPr>
          <w:b/>
          <w:bCs/>
        </w:rPr>
        <w:t>Introduction</w:t>
      </w:r>
    </w:p>
    <w:p w:rsidR="005C7BF3" w:rsidRPr="005C7BF3" w:rsidRDefault="005C7BF3" w:rsidP="005C7BF3">
      <w:pPr>
        <w:spacing w:line="360" w:lineRule="auto"/>
        <w:jc w:val="both"/>
      </w:pPr>
      <w:r w:rsidRPr="005C7BF3">
        <w:t xml:space="preserve">Systematics, morphology, life cycle, Reproduction, Developmental stages, physiology, biochemistry, Biology, Transmission and Epidemiology, pathogenesis, immunology, Immunity, diagnosis, control and Prevention of important </w:t>
      </w:r>
      <w:r w:rsidRPr="005C7BF3">
        <w:rPr>
          <w:color w:val="000000" w:themeColor="text1"/>
        </w:rPr>
        <w:t>genera</w:t>
      </w:r>
      <w:r w:rsidRPr="005C7BF3">
        <w:t xml:space="preserve"> of helminths in animals, birds and humans.</w:t>
      </w:r>
    </w:p>
    <w:p w:rsidR="004B3B7D" w:rsidRDefault="004B3B7D" w:rsidP="005C7BF3">
      <w:pPr>
        <w:spacing w:line="360" w:lineRule="auto"/>
        <w:jc w:val="both"/>
        <w:rPr>
          <w:b/>
        </w:rPr>
      </w:pPr>
    </w:p>
    <w:p w:rsidR="005C7BF3" w:rsidRPr="005C7BF3" w:rsidRDefault="005C7BF3" w:rsidP="005C7BF3">
      <w:pPr>
        <w:spacing w:line="360" w:lineRule="auto"/>
        <w:jc w:val="both"/>
        <w:rPr>
          <w:bCs/>
          <w:iCs/>
        </w:rPr>
      </w:pPr>
      <w:r w:rsidRPr="005C7BF3">
        <w:rPr>
          <w:b/>
        </w:rPr>
        <w:t>Cestodes</w:t>
      </w:r>
      <w:r w:rsidRPr="005C7BF3">
        <w:t xml:space="preserve">: </w:t>
      </w:r>
      <w:r w:rsidRPr="005C7BF3">
        <w:rPr>
          <w:i/>
        </w:rPr>
        <w:t xml:space="preserve">Taenia, Echinococcus, Dipylidium, Diphyllobothrium, Anoplocephala, Moniezia, Hymenolepis, Davainea, </w:t>
      </w:r>
      <w:r w:rsidRPr="005C7BF3">
        <w:rPr>
          <w:bCs/>
          <w:i/>
          <w:iCs/>
        </w:rPr>
        <w:t>Raillietina</w:t>
      </w:r>
    </w:p>
    <w:p w:rsidR="004B3B7D" w:rsidRDefault="004B3B7D" w:rsidP="005C7BF3">
      <w:pPr>
        <w:spacing w:line="360" w:lineRule="auto"/>
        <w:jc w:val="both"/>
        <w:rPr>
          <w:b/>
          <w:bCs/>
          <w:iCs/>
        </w:rPr>
      </w:pPr>
    </w:p>
    <w:p w:rsidR="005C7BF3" w:rsidRPr="005C7BF3" w:rsidRDefault="005C7BF3" w:rsidP="005C7BF3">
      <w:pPr>
        <w:spacing w:line="360" w:lineRule="auto"/>
        <w:jc w:val="both"/>
        <w:rPr>
          <w:bCs/>
          <w:iCs/>
        </w:rPr>
      </w:pPr>
      <w:r w:rsidRPr="005C7BF3">
        <w:rPr>
          <w:b/>
          <w:bCs/>
          <w:iCs/>
        </w:rPr>
        <w:t>Trematodes</w:t>
      </w:r>
      <w:r w:rsidRPr="005C7BF3">
        <w:rPr>
          <w:bCs/>
          <w:iCs/>
        </w:rPr>
        <w:t xml:space="preserve">: </w:t>
      </w:r>
      <w:r w:rsidRPr="005C7BF3">
        <w:rPr>
          <w:i/>
        </w:rPr>
        <w:t xml:space="preserve">Fasciola, Paramphistomum, Schistosoma, Opisthorchis, Platynosum, Paragonimus, Prosthogonimus, </w:t>
      </w:r>
      <w:r w:rsidRPr="005C7BF3">
        <w:rPr>
          <w:bCs/>
          <w:i/>
          <w:iCs/>
        </w:rPr>
        <w:t>Echinostoma, Prosthogonimus</w:t>
      </w:r>
    </w:p>
    <w:p w:rsidR="004B3B7D" w:rsidRDefault="004B3B7D" w:rsidP="005C7BF3">
      <w:pPr>
        <w:spacing w:line="360" w:lineRule="auto"/>
        <w:jc w:val="both"/>
        <w:rPr>
          <w:b/>
          <w:bCs/>
          <w:iCs/>
        </w:rPr>
      </w:pPr>
    </w:p>
    <w:p w:rsidR="005C7BF3" w:rsidRPr="005C7BF3" w:rsidRDefault="005C7BF3" w:rsidP="005C7BF3">
      <w:pPr>
        <w:spacing w:line="360" w:lineRule="auto"/>
        <w:jc w:val="both"/>
        <w:rPr>
          <w:i/>
        </w:rPr>
      </w:pPr>
      <w:r w:rsidRPr="005C7BF3">
        <w:rPr>
          <w:b/>
          <w:bCs/>
          <w:iCs/>
        </w:rPr>
        <w:t>Nematodes</w:t>
      </w:r>
      <w:r w:rsidRPr="005C7BF3">
        <w:rPr>
          <w:bCs/>
          <w:iCs/>
        </w:rPr>
        <w:t xml:space="preserve">: </w:t>
      </w:r>
      <w:r w:rsidRPr="005C7BF3">
        <w:rPr>
          <w:i/>
        </w:rPr>
        <w:t>Haemonchus, Ostertagia, Cooperia, Hyostrongylus, Trichostrongylus, Dictyocaulus, Strongylus, Oesophagostomum, Syngamus, Ancylostoma, Bunostomum, Uncinaria, Metastrongylus, Muellerius, Ascaria, Parascaris, Toxascaris, Parascaris, Toxocara, Ascaridia, Heterakis, Oxyuris, Strongyloides, Trichuris, Capillaria, Trichinella, Hebronema, Thelazia, Dirofilaria, Onchocerca,</w:t>
      </w:r>
      <w:r w:rsidR="004B3B7D">
        <w:rPr>
          <w:i/>
        </w:rPr>
        <w:t xml:space="preserve"> </w:t>
      </w:r>
      <w:r w:rsidRPr="005C7BF3">
        <w:rPr>
          <w:i/>
          <w:color w:val="000000" w:themeColor="text1"/>
        </w:rPr>
        <w:t>Stephanofilaria.</w:t>
      </w:r>
    </w:p>
    <w:p w:rsidR="004B3B7D" w:rsidRDefault="004B3B7D" w:rsidP="005C7BF3">
      <w:pPr>
        <w:spacing w:line="360" w:lineRule="auto"/>
        <w:jc w:val="both"/>
        <w:rPr>
          <w:b/>
          <w:color w:val="000000" w:themeColor="text1"/>
        </w:rPr>
      </w:pPr>
    </w:p>
    <w:p w:rsidR="005C7BF3" w:rsidRPr="005C7BF3" w:rsidRDefault="005C7BF3" w:rsidP="005C7BF3">
      <w:pPr>
        <w:spacing w:line="360" w:lineRule="auto"/>
        <w:jc w:val="both"/>
        <w:rPr>
          <w:b/>
          <w:color w:val="000000" w:themeColor="text1"/>
        </w:rPr>
      </w:pPr>
      <w:r w:rsidRPr="005C7BF3">
        <w:rPr>
          <w:b/>
          <w:color w:val="000000" w:themeColor="text1"/>
        </w:rPr>
        <w:t>Introduction to Malacology:</w:t>
      </w:r>
    </w:p>
    <w:p w:rsidR="004B3B7D" w:rsidRDefault="005C7BF3" w:rsidP="005C7BF3">
      <w:pPr>
        <w:spacing w:line="360" w:lineRule="auto"/>
        <w:jc w:val="both"/>
        <w:rPr>
          <w:color w:val="000000" w:themeColor="text1"/>
        </w:rPr>
      </w:pPr>
      <w:r w:rsidRPr="005C7BF3">
        <w:rPr>
          <w:color w:val="000000" w:themeColor="text1"/>
        </w:rPr>
        <w:t xml:space="preserve">Definition of Malacology, Mollusca, Gastropoda, </w:t>
      </w:r>
      <w:r w:rsidR="004B3B7D" w:rsidRPr="005C7BF3">
        <w:rPr>
          <w:color w:val="000000" w:themeColor="text1"/>
        </w:rPr>
        <w:t>terminology, Taxonomic</w:t>
      </w:r>
      <w:r w:rsidRPr="005C7BF3">
        <w:rPr>
          <w:color w:val="000000" w:themeColor="text1"/>
        </w:rPr>
        <w:t xml:space="preserve"> Hierarchy/Biological classification of snail, Importance of snails, Classification</w:t>
      </w:r>
      <w:r w:rsidR="004B3B7D">
        <w:rPr>
          <w:color w:val="000000" w:themeColor="text1"/>
        </w:rPr>
        <w:t>.</w:t>
      </w:r>
    </w:p>
    <w:p w:rsidR="004B3B7D" w:rsidRDefault="004B3B7D" w:rsidP="005C7BF3">
      <w:pPr>
        <w:spacing w:line="360" w:lineRule="auto"/>
        <w:jc w:val="both"/>
        <w:rPr>
          <w:b/>
          <w:bCs/>
          <w:color w:val="000000" w:themeColor="text1"/>
        </w:rPr>
      </w:pPr>
    </w:p>
    <w:p w:rsidR="004B3B7D" w:rsidRPr="004B3B7D" w:rsidRDefault="004B3B7D" w:rsidP="005C7BF3">
      <w:pPr>
        <w:spacing w:line="360" w:lineRule="auto"/>
        <w:jc w:val="both"/>
        <w:rPr>
          <w:b/>
          <w:bCs/>
          <w:color w:val="000000" w:themeColor="text1"/>
        </w:rPr>
      </w:pPr>
      <w:r w:rsidRPr="004B3B7D">
        <w:rPr>
          <w:b/>
          <w:bCs/>
          <w:color w:val="000000" w:themeColor="text1"/>
        </w:rPr>
        <w:t>General Anatomy</w:t>
      </w:r>
      <w:r>
        <w:rPr>
          <w:b/>
          <w:bCs/>
          <w:color w:val="000000" w:themeColor="text1"/>
        </w:rPr>
        <w:t xml:space="preserve"> and Biology</w:t>
      </w:r>
      <w:r w:rsidRPr="004B3B7D">
        <w:rPr>
          <w:b/>
          <w:bCs/>
          <w:color w:val="000000" w:themeColor="text1"/>
        </w:rPr>
        <w:t xml:space="preserve"> of Snail</w:t>
      </w:r>
    </w:p>
    <w:p w:rsidR="005C7BF3" w:rsidRPr="005C7BF3" w:rsidRDefault="005C7BF3" w:rsidP="005C7BF3">
      <w:pPr>
        <w:spacing w:line="360" w:lineRule="auto"/>
        <w:jc w:val="both"/>
        <w:rPr>
          <w:color w:val="000000" w:themeColor="text1"/>
        </w:rPr>
      </w:pPr>
      <w:r w:rsidRPr="005C7BF3">
        <w:rPr>
          <w:color w:val="000000" w:themeColor="text1"/>
        </w:rPr>
        <w:t xml:space="preserve">Internal structure of snail (Digestive,  Respiratory, circulatory, Excretory,  Sensory and Nervous  system), Molluscan diversity,  Different aspect of mollusck (size, shape, habit and habitate diversity, feeding behaviors), Life cycle, Ecological parameters,  Importance of Molluscan diversity,  Molluscan study in Bangladesh, conservation of Mollusc, Common snail intermediate hosts of parasites of Domestic animals, birds and man, morphology and biology of common </w:t>
      </w:r>
      <w:r w:rsidRPr="005C7BF3">
        <w:rPr>
          <w:color w:val="000000" w:themeColor="text1"/>
        </w:rPr>
        <w:lastRenderedPageBreak/>
        <w:t>snails of veterinary &amp; medical importance, General control of snails, Snail culture for laboratory study of parasites.</w:t>
      </w:r>
    </w:p>
    <w:p w:rsidR="00AA2CA6" w:rsidRDefault="00AA2CA6" w:rsidP="005C7BF3">
      <w:pPr>
        <w:spacing w:line="360" w:lineRule="auto"/>
        <w:jc w:val="both"/>
        <w:rPr>
          <w:color w:val="000000" w:themeColor="text1"/>
        </w:rPr>
      </w:pPr>
    </w:p>
    <w:p w:rsidR="00AA2CA6" w:rsidRPr="00AA2CA6" w:rsidRDefault="00AA2CA6" w:rsidP="005C7BF3">
      <w:pPr>
        <w:spacing w:line="360" w:lineRule="auto"/>
        <w:jc w:val="both"/>
        <w:rPr>
          <w:b/>
          <w:bCs/>
          <w:color w:val="000000" w:themeColor="text1"/>
        </w:rPr>
      </w:pPr>
      <w:r w:rsidRPr="00AA2CA6">
        <w:rPr>
          <w:b/>
          <w:bCs/>
          <w:color w:val="000000" w:themeColor="text1"/>
        </w:rPr>
        <w:t>Snails of Veterinary Importance</w:t>
      </w:r>
    </w:p>
    <w:p w:rsidR="005C7BF3" w:rsidRDefault="005C7BF3" w:rsidP="005C7BF3">
      <w:pPr>
        <w:spacing w:line="360" w:lineRule="auto"/>
        <w:jc w:val="both"/>
        <w:rPr>
          <w:color w:val="000000" w:themeColor="text1"/>
        </w:rPr>
      </w:pPr>
      <w:r w:rsidRPr="005C7BF3">
        <w:rPr>
          <w:color w:val="000000" w:themeColor="text1"/>
        </w:rPr>
        <w:t>Depiction of different family of Molluscs: Identification, Habits, Habitat, distribution, Economic importance, Ecological role of snail of: Viviparidae (Pond snail), Pilidae (apple snail), Thiaridae (Melanids), Lymnaeidae, Planorbidae (Horn snails).</w:t>
      </w:r>
    </w:p>
    <w:p w:rsidR="00C8615F" w:rsidRDefault="00C8615F" w:rsidP="005C7BF3">
      <w:pPr>
        <w:spacing w:line="360" w:lineRule="auto"/>
        <w:jc w:val="both"/>
        <w:rPr>
          <w:color w:val="000000" w:themeColor="text1"/>
        </w:rPr>
      </w:pPr>
    </w:p>
    <w:p w:rsidR="00C8615F" w:rsidRPr="005E739D" w:rsidRDefault="00C8615F" w:rsidP="005C7BF3">
      <w:pPr>
        <w:spacing w:line="360" w:lineRule="auto"/>
        <w:jc w:val="both"/>
        <w:rPr>
          <w:b/>
          <w:bCs/>
          <w:color w:val="000000" w:themeColor="text1"/>
        </w:rPr>
      </w:pPr>
      <w:r w:rsidRPr="005E739D">
        <w:rPr>
          <w:b/>
          <w:bCs/>
          <w:color w:val="000000" w:themeColor="text1"/>
        </w:rPr>
        <w:t>Recommended books:</w:t>
      </w:r>
    </w:p>
    <w:p w:rsidR="00C8615F" w:rsidRDefault="00C8615F" w:rsidP="00561629">
      <w:pPr>
        <w:pStyle w:val="ListParagraph"/>
        <w:numPr>
          <w:ilvl w:val="0"/>
          <w:numId w:val="4"/>
        </w:numPr>
        <w:jc w:val="both"/>
        <w:rPr>
          <w:color w:val="000000" w:themeColor="text1"/>
        </w:rPr>
      </w:pPr>
      <w:r w:rsidRPr="00C8615F">
        <w:rPr>
          <w:color w:val="000000" w:themeColor="text1"/>
        </w:rPr>
        <w:t>B.B. Bhatia, K.M.L. Pathak and D.P.A. Banerjee. 2007. Text book of Veterinary Parasitology. Kalyani Publishers, New Delhi, India.</w:t>
      </w:r>
    </w:p>
    <w:p w:rsidR="00C8615F" w:rsidRDefault="00C8615F" w:rsidP="00561629">
      <w:pPr>
        <w:pStyle w:val="ListParagraph"/>
        <w:numPr>
          <w:ilvl w:val="0"/>
          <w:numId w:val="4"/>
        </w:numPr>
        <w:jc w:val="both"/>
        <w:rPr>
          <w:color w:val="000000" w:themeColor="text1"/>
        </w:rPr>
      </w:pPr>
      <w:r w:rsidRPr="00C8615F">
        <w:rPr>
          <w:color w:val="000000" w:themeColor="text1"/>
        </w:rPr>
        <w:t>D.S. Kettle. 1995. Medical and Veterinary Entomology. 2nd edition. CAB International, UK.</w:t>
      </w:r>
    </w:p>
    <w:p w:rsidR="00C8615F" w:rsidRDefault="00C8615F" w:rsidP="00561629">
      <w:pPr>
        <w:pStyle w:val="ListParagraph"/>
        <w:numPr>
          <w:ilvl w:val="0"/>
          <w:numId w:val="4"/>
        </w:numPr>
        <w:jc w:val="both"/>
        <w:rPr>
          <w:color w:val="000000" w:themeColor="text1"/>
        </w:rPr>
      </w:pPr>
      <w:r w:rsidRPr="00C8615F">
        <w:rPr>
          <w:color w:val="000000" w:themeColor="text1"/>
        </w:rPr>
        <w:t xml:space="preserve">E.J.L. Soulsby.1982. Helminths, Arthropods and Protozoa of Domesticated Animals. 7thedition. ELBS/Baillere Tindall, London. </w:t>
      </w:r>
    </w:p>
    <w:p w:rsidR="00C8615F" w:rsidRDefault="00C8615F" w:rsidP="00561629">
      <w:pPr>
        <w:pStyle w:val="ListParagraph"/>
        <w:numPr>
          <w:ilvl w:val="0"/>
          <w:numId w:val="4"/>
        </w:numPr>
        <w:jc w:val="both"/>
        <w:rPr>
          <w:color w:val="000000" w:themeColor="text1"/>
        </w:rPr>
      </w:pPr>
      <w:r w:rsidRPr="00C8615F">
        <w:rPr>
          <w:color w:val="000000" w:themeColor="text1"/>
        </w:rPr>
        <w:t>G.M. Urqhart, J. Armour, J.L. Duncan, A.M. Dunn and F.W. Jennings.1996. Veterinary Parasitology. 2nd edition. Blackwell Science, UK.</w:t>
      </w:r>
    </w:p>
    <w:p w:rsidR="005C7BF3" w:rsidRDefault="005C7BF3" w:rsidP="005C7BF3">
      <w:pPr>
        <w:spacing w:line="360" w:lineRule="auto"/>
        <w:jc w:val="center"/>
        <w:rPr>
          <w:b/>
        </w:rPr>
      </w:pPr>
    </w:p>
    <w:p w:rsidR="005C7BF3" w:rsidRDefault="005C7BF3" w:rsidP="005C7BF3">
      <w:pPr>
        <w:spacing w:line="360" w:lineRule="auto"/>
        <w:jc w:val="center"/>
        <w:rPr>
          <w:b/>
        </w:rPr>
      </w:pPr>
    </w:p>
    <w:p w:rsidR="00AA2CA6" w:rsidRPr="005C7BF3" w:rsidRDefault="00AA2CA6" w:rsidP="005C7BF3">
      <w:pPr>
        <w:spacing w:line="360" w:lineRule="auto"/>
        <w:jc w:val="center"/>
        <w:rPr>
          <w:b/>
        </w:rPr>
      </w:pPr>
    </w:p>
    <w:p w:rsidR="0049446A" w:rsidRDefault="0049446A" w:rsidP="005C7BF3">
      <w:pPr>
        <w:spacing w:line="360" w:lineRule="auto"/>
        <w:jc w:val="center"/>
        <w:rPr>
          <w:b/>
        </w:rPr>
      </w:pPr>
    </w:p>
    <w:p w:rsidR="00864128" w:rsidRDefault="00864128" w:rsidP="005C7BF3">
      <w:pPr>
        <w:spacing w:line="360" w:lineRule="auto"/>
        <w:jc w:val="center"/>
        <w:rPr>
          <w:b/>
        </w:rPr>
      </w:pPr>
    </w:p>
    <w:p w:rsidR="00864128" w:rsidRDefault="00864128" w:rsidP="005C7BF3">
      <w:pPr>
        <w:spacing w:line="360" w:lineRule="auto"/>
        <w:jc w:val="center"/>
        <w:rPr>
          <w:b/>
        </w:rPr>
      </w:pPr>
    </w:p>
    <w:p w:rsidR="00864128" w:rsidRDefault="00864128" w:rsidP="005C7BF3">
      <w:pPr>
        <w:spacing w:line="360" w:lineRule="auto"/>
        <w:jc w:val="center"/>
        <w:rPr>
          <w:b/>
        </w:rPr>
      </w:pPr>
    </w:p>
    <w:p w:rsidR="00864128" w:rsidRDefault="00864128" w:rsidP="005C7BF3">
      <w:pPr>
        <w:spacing w:line="360" w:lineRule="auto"/>
        <w:jc w:val="center"/>
        <w:rPr>
          <w:b/>
        </w:rPr>
      </w:pPr>
    </w:p>
    <w:p w:rsidR="00864128" w:rsidRDefault="00864128" w:rsidP="005C7BF3">
      <w:pPr>
        <w:spacing w:line="360" w:lineRule="auto"/>
        <w:jc w:val="center"/>
        <w:rPr>
          <w:b/>
        </w:rPr>
      </w:pPr>
    </w:p>
    <w:p w:rsidR="00864128" w:rsidRDefault="00864128" w:rsidP="005C7BF3">
      <w:pPr>
        <w:spacing w:line="360" w:lineRule="auto"/>
        <w:jc w:val="center"/>
        <w:rPr>
          <w:b/>
        </w:rPr>
      </w:pPr>
    </w:p>
    <w:p w:rsidR="00864128" w:rsidRDefault="00864128" w:rsidP="005C7BF3">
      <w:pPr>
        <w:spacing w:line="360" w:lineRule="auto"/>
        <w:jc w:val="center"/>
        <w:rPr>
          <w:b/>
        </w:rPr>
      </w:pPr>
    </w:p>
    <w:p w:rsidR="00864128" w:rsidRDefault="00864128" w:rsidP="005C7BF3">
      <w:pPr>
        <w:spacing w:line="360" w:lineRule="auto"/>
        <w:jc w:val="center"/>
        <w:rPr>
          <w:b/>
        </w:rPr>
      </w:pPr>
    </w:p>
    <w:p w:rsidR="00864128" w:rsidRDefault="00864128" w:rsidP="005C7BF3">
      <w:pPr>
        <w:spacing w:line="360" w:lineRule="auto"/>
        <w:jc w:val="center"/>
        <w:rPr>
          <w:b/>
        </w:rPr>
      </w:pPr>
    </w:p>
    <w:p w:rsidR="00864128" w:rsidRDefault="00864128" w:rsidP="005C7BF3">
      <w:pPr>
        <w:spacing w:line="360" w:lineRule="auto"/>
        <w:jc w:val="center"/>
        <w:rPr>
          <w:b/>
        </w:rPr>
      </w:pPr>
    </w:p>
    <w:p w:rsidR="00561629" w:rsidRDefault="00561629" w:rsidP="005C7BF3">
      <w:pPr>
        <w:spacing w:line="360" w:lineRule="auto"/>
        <w:jc w:val="center"/>
        <w:rPr>
          <w:b/>
        </w:rPr>
      </w:pPr>
    </w:p>
    <w:p w:rsidR="00561629" w:rsidRDefault="00561629" w:rsidP="005C7BF3">
      <w:pPr>
        <w:spacing w:line="360" w:lineRule="auto"/>
        <w:jc w:val="center"/>
        <w:rPr>
          <w:b/>
        </w:rPr>
      </w:pPr>
    </w:p>
    <w:p w:rsidR="00561629" w:rsidRPr="005C7BF3" w:rsidRDefault="00561629" w:rsidP="005C7BF3">
      <w:pPr>
        <w:spacing w:line="360" w:lineRule="auto"/>
        <w:jc w:val="center"/>
        <w:rPr>
          <w:b/>
        </w:rPr>
      </w:pPr>
    </w:p>
    <w:p w:rsidR="00AC304D" w:rsidRPr="005C7BF3" w:rsidRDefault="0006014B" w:rsidP="005C7BF3">
      <w:pPr>
        <w:spacing w:line="360" w:lineRule="auto"/>
        <w:jc w:val="center"/>
        <w:rPr>
          <w:b/>
        </w:rPr>
      </w:pPr>
      <w:r w:rsidRPr="005C7BF3">
        <w:rPr>
          <w:b/>
        </w:rPr>
        <w:lastRenderedPageBreak/>
        <w:t xml:space="preserve">MIPA </w:t>
      </w:r>
      <w:r w:rsidR="00AC304D" w:rsidRPr="005C7BF3">
        <w:rPr>
          <w:b/>
        </w:rPr>
        <w:t>624. Protozoology (Compulsory)</w:t>
      </w:r>
    </w:p>
    <w:p w:rsidR="00953F97" w:rsidRPr="005C7BF3" w:rsidRDefault="009F457A" w:rsidP="005C7BF3">
      <w:pPr>
        <w:spacing w:line="360" w:lineRule="auto"/>
        <w:jc w:val="center"/>
        <w:rPr>
          <w:b/>
        </w:rPr>
      </w:pPr>
      <w:r w:rsidRPr="005C7BF3">
        <w:rPr>
          <w:b/>
        </w:rPr>
        <w:t>Credit hour: 3</w:t>
      </w:r>
    </w:p>
    <w:p w:rsidR="00953F97" w:rsidRPr="005C7BF3" w:rsidRDefault="00953F97" w:rsidP="005C7BF3">
      <w:pPr>
        <w:spacing w:line="360" w:lineRule="auto"/>
        <w:jc w:val="both"/>
        <w:rPr>
          <w:b/>
        </w:rPr>
      </w:pPr>
      <w:r w:rsidRPr="005C7BF3">
        <w:rPr>
          <w:b/>
        </w:rPr>
        <w:t xml:space="preserve">Introduction to Protozoa: </w:t>
      </w:r>
      <w:r w:rsidRPr="005C7BF3">
        <w:t xml:space="preserve">General Morphology, Biology, Locomotion, Nutrition, Reproduction, Classification </w:t>
      </w:r>
      <w:r w:rsidR="00347D56" w:rsidRPr="005C7BF3">
        <w:rPr>
          <w:color w:val="000000" w:themeColor="text1"/>
        </w:rPr>
        <w:t>of protozoa.</w:t>
      </w:r>
    </w:p>
    <w:p w:rsidR="00953F97" w:rsidRPr="005C7BF3" w:rsidRDefault="00953F97" w:rsidP="005C7BF3">
      <w:pPr>
        <w:spacing w:before="100" w:beforeAutospacing="1" w:after="100" w:afterAutospacing="1" w:line="360" w:lineRule="auto"/>
        <w:jc w:val="both"/>
        <w:rPr>
          <w:b/>
        </w:rPr>
      </w:pPr>
      <w:r w:rsidRPr="005C7BF3">
        <w:rPr>
          <w:b/>
        </w:rPr>
        <w:t xml:space="preserve">Protozoa: </w:t>
      </w:r>
      <w:r w:rsidRPr="005C7BF3">
        <w:t>Morphology, Reproduction, Biology, Developmental stages, Distribution, Epidemiology, Transmission, Life cycle, Bionomics, Immunity, Pathogenesis, Clinical sign, Public health/Zoonotic significance, Diagnosis, Treatment, Control, Prevention, Drug resistance, Host/tissue/organ specificity, Relationship: Host-Vector-protozoa of the following parasites/</w:t>
      </w:r>
      <w:r w:rsidR="00347D56" w:rsidRPr="005C7BF3">
        <w:rPr>
          <w:color w:val="000000" w:themeColor="text1"/>
        </w:rPr>
        <w:t xml:space="preserve">genera </w:t>
      </w:r>
      <w:r w:rsidRPr="005C7BF3">
        <w:rPr>
          <w:color w:val="000000" w:themeColor="text1"/>
        </w:rPr>
        <w:t>/</w:t>
      </w:r>
      <w:r w:rsidRPr="005C7BF3">
        <w:t xml:space="preserve">groups: </w:t>
      </w:r>
    </w:p>
    <w:p w:rsidR="00953F97" w:rsidRPr="00B44E03" w:rsidRDefault="00953F97" w:rsidP="005C7BF3">
      <w:pPr>
        <w:spacing w:before="100" w:beforeAutospacing="1" w:after="100" w:afterAutospacing="1" w:line="360" w:lineRule="auto"/>
        <w:jc w:val="both"/>
        <w:rPr>
          <w:i/>
        </w:rPr>
      </w:pPr>
      <w:r w:rsidRPr="005C7BF3">
        <w:rPr>
          <w:b/>
        </w:rPr>
        <w:t>Enteric</w:t>
      </w:r>
      <w:r w:rsidRPr="005C7BF3">
        <w:t xml:space="preserve">: </w:t>
      </w:r>
      <w:r w:rsidRPr="00B44E03">
        <w:rPr>
          <w:i/>
        </w:rPr>
        <w:t>Entamoeba, Trichomonas, Giardia, Hexamita, Balantidium, Eimeria, and Cryptosporidium</w:t>
      </w:r>
    </w:p>
    <w:p w:rsidR="00953F97" w:rsidRPr="00B44E03" w:rsidRDefault="00953F97" w:rsidP="005C7BF3">
      <w:pPr>
        <w:spacing w:before="100" w:beforeAutospacing="1" w:after="100" w:afterAutospacing="1" w:line="360" w:lineRule="auto"/>
        <w:jc w:val="both"/>
        <w:rPr>
          <w:i/>
        </w:rPr>
      </w:pPr>
      <w:r w:rsidRPr="005C7BF3">
        <w:rPr>
          <w:b/>
        </w:rPr>
        <w:t>Blood</w:t>
      </w:r>
      <w:r w:rsidRPr="005C7BF3">
        <w:t xml:space="preserve">: </w:t>
      </w:r>
      <w:r w:rsidRPr="00B44E03">
        <w:rPr>
          <w:i/>
        </w:rPr>
        <w:t>Trypanosoma, Babesia, Theileria, Plasmodium, Haemoproteus, Leucocytozoon,</w:t>
      </w:r>
      <w:r w:rsidRPr="005C7BF3">
        <w:t> </w:t>
      </w:r>
      <w:r w:rsidRPr="005C7BF3">
        <w:rPr>
          <w:b/>
        </w:rPr>
        <w:t xml:space="preserve">Rickettsia: </w:t>
      </w:r>
      <w:r w:rsidRPr="00B44E03">
        <w:rPr>
          <w:i/>
        </w:rPr>
        <w:t>Anaplasma</w:t>
      </w:r>
      <w:r w:rsidRPr="00B44E03">
        <w:rPr>
          <w:b/>
          <w:i/>
        </w:rPr>
        <w:t xml:space="preserve">, </w:t>
      </w:r>
      <w:r w:rsidRPr="00B44E03">
        <w:rPr>
          <w:i/>
        </w:rPr>
        <w:t>Ehrlichia, Eperythrozoon, Haemobartonella, Aegyptianella, Ehrlichia</w:t>
      </w:r>
    </w:p>
    <w:p w:rsidR="00953F97" w:rsidRDefault="00953F97" w:rsidP="005C7BF3">
      <w:pPr>
        <w:spacing w:before="100" w:beforeAutospacing="1" w:after="100" w:afterAutospacing="1" w:line="360" w:lineRule="auto"/>
        <w:jc w:val="both"/>
      </w:pPr>
      <w:r w:rsidRPr="005C7BF3">
        <w:rPr>
          <w:b/>
        </w:rPr>
        <w:t>Tissue</w:t>
      </w:r>
      <w:r w:rsidRPr="005C7BF3">
        <w:t xml:space="preserve">: </w:t>
      </w:r>
      <w:r w:rsidRPr="00B44E03">
        <w:rPr>
          <w:i/>
        </w:rPr>
        <w:t>Tritrichomonas, Histomonas, Leishmania, Isospora, Neospora, Toxoplasma, Sarcocystis, Hammondia, Besnoitia, Hepatozoon</w:t>
      </w:r>
      <w:r w:rsidR="002616BC" w:rsidRPr="005C7BF3">
        <w:t>.</w:t>
      </w:r>
    </w:p>
    <w:p w:rsidR="00C8615F" w:rsidRPr="005E739D" w:rsidRDefault="00C8615F" w:rsidP="00C8615F">
      <w:pPr>
        <w:spacing w:before="100" w:beforeAutospacing="1" w:line="360" w:lineRule="auto"/>
        <w:jc w:val="both"/>
        <w:rPr>
          <w:b/>
          <w:bCs/>
        </w:rPr>
      </w:pPr>
      <w:r w:rsidRPr="005E739D">
        <w:rPr>
          <w:b/>
          <w:bCs/>
        </w:rPr>
        <w:t>Recommended books:</w:t>
      </w:r>
    </w:p>
    <w:p w:rsidR="00C8615F" w:rsidRDefault="00C8615F" w:rsidP="00DA1840">
      <w:pPr>
        <w:pStyle w:val="ListParagraph"/>
        <w:numPr>
          <w:ilvl w:val="0"/>
          <w:numId w:val="6"/>
        </w:numPr>
        <w:jc w:val="both"/>
      </w:pPr>
      <w:r w:rsidRPr="00C8615F">
        <w:t>B.B. Bhatia and H.L. Shah. 2001. Protozoa and protozoan diseases of domestic livestock. Indian Council of Agricultural Research. India.</w:t>
      </w:r>
    </w:p>
    <w:p w:rsidR="00C8615F" w:rsidRDefault="00C8615F" w:rsidP="00DA1840">
      <w:pPr>
        <w:pStyle w:val="ListParagraph"/>
        <w:numPr>
          <w:ilvl w:val="0"/>
          <w:numId w:val="6"/>
        </w:numPr>
        <w:jc w:val="both"/>
      </w:pPr>
      <w:r w:rsidRPr="00C8615F">
        <w:t>B.B. Bhatia. 2000. Text book of Veterinary Protozoology. Indian Council of Agricultural Research. India.</w:t>
      </w:r>
    </w:p>
    <w:p w:rsidR="00C8615F" w:rsidRDefault="00C8615F" w:rsidP="00DA1840">
      <w:pPr>
        <w:pStyle w:val="ListParagraph"/>
        <w:numPr>
          <w:ilvl w:val="0"/>
          <w:numId w:val="6"/>
        </w:numPr>
        <w:jc w:val="both"/>
      </w:pPr>
      <w:r w:rsidRPr="00C8615F">
        <w:t>E.J.L. Soulsby.1982. Helminths, arthropods and protozoa of domesticated animals. 8th edition. Baillere Tindall. London.</w:t>
      </w:r>
    </w:p>
    <w:p w:rsidR="00C8615F" w:rsidRDefault="00C8615F" w:rsidP="00DA1840">
      <w:pPr>
        <w:pStyle w:val="ListParagraph"/>
        <w:numPr>
          <w:ilvl w:val="0"/>
          <w:numId w:val="6"/>
        </w:numPr>
        <w:jc w:val="both"/>
      </w:pPr>
      <w:r w:rsidRPr="00C8615F">
        <w:t>G.M. Urqhart, J. Armour, J.L. Duncan, A.M. Dunn and F.W. Jennings. 1996. Veterinary Parasitology. 2nd edition. Blackwell Science. UK.</w:t>
      </w:r>
    </w:p>
    <w:p w:rsidR="00C8615F" w:rsidRDefault="00C8615F" w:rsidP="00DA1840">
      <w:pPr>
        <w:pStyle w:val="ListParagraph"/>
        <w:numPr>
          <w:ilvl w:val="0"/>
          <w:numId w:val="6"/>
        </w:numPr>
        <w:jc w:val="both"/>
      </w:pPr>
      <w:r w:rsidRPr="00C8615F">
        <w:t>K.D. Chatterjee. 1976. Parasitology: Protozoology and helminthology in relation to clinical medicine.3rd edition. Chartterjee Medical Publishers. India.</w:t>
      </w:r>
    </w:p>
    <w:p w:rsidR="00864128" w:rsidRDefault="00864128" w:rsidP="00864128">
      <w:pPr>
        <w:spacing w:line="360" w:lineRule="auto"/>
        <w:ind w:left="360"/>
        <w:jc w:val="both"/>
      </w:pPr>
    </w:p>
    <w:p w:rsidR="00185983" w:rsidRDefault="00185983" w:rsidP="00864128">
      <w:pPr>
        <w:spacing w:line="360" w:lineRule="auto"/>
        <w:ind w:left="360"/>
        <w:jc w:val="both"/>
      </w:pPr>
    </w:p>
    <w:p w:rsidR="00185983" w:rsidRDefault="00185983" w:rsidP="00864128">
      <w:pPr>
        <w:spacing w:line="360" w:lineRule="auto"/>
        <w:ind w:left="360"/>
        <w:jc w:val="both"/>
      </w:pPr>
    </w:p>
    <w:p w:rsidR="00185983" w:rsidRPr="005C7BF3" w:rsidRDefault="00185983" w:rsidP="00864128">
      <w:pPr>
        <w:spacing w:line="360" w:lineRule="auto"/>
        <w:ind w:left="360"/>
        <w:jc w:val="both"/>
      </w:pPr>
    </w:p>
    <w:p w:rsidR="00AC304D" w:rsidRPr="005C7BF3" w:rsidRDefault="00AC304D" w:rsidP="005C7BF3">
      <w:pPr>
        <w:spacing w:line="360" w:lineRule="auto"/>
        <w:jc w:val="center"/>
        <w:rPr>
          <w:b/>
        </w:rPr>
      </w:pPr>
      <w:r w:rsidRPr="005C7BF3">
        <w:rPr>
          <w:b/>
        </w:rPr>
        <w:lastRenderedPageBreak/>
        <w:t>MIPA625. Veterinary Entomology (Compulsory)</w:t>
      </w:r>
    </w:p>
    <w:p w:rsidR="009F457A" w:rsidRPr="005C7BF3" w:rsidRDefault="009F457A" w:rsidP="005C7BF3">
      <w:pPr>
        <w:spacing w:line="360" w:lineRule="auto"/>
        <w:jc w:val="center"/>
        <w:rPr>
          <w:b/>
        </w:rPr>
      </w:pPr>
      <w:r w:rsidRPr="005C7BF3">
        <w:rPr>
          <w:b/>
        </w:rPr>
        <w:t>Credit hour: 3</w:t>
      </w:r>
    </w:p>
    <w:p w:rsidR="00953F97" w:rsidRPr="005C7BF3" w:rsidRDefault="00953F97" w:rsidP="005C7BF3">
      <w:pPr>
        <w:spacing w:line="360" w:lineRule="auto"/>
        <w:jc w:val="both"/>
        <w:rPr>
          <w:b/>
        </w:rPr>
      </w:pPr>
      <w:r w:rsidRPr="005C7BF3">
        <w:rPr>
          <w:b/>
        </w:rPr>
        <w:t>Introduction to Arthropods:</w:t>
      </w:r>
    </w:p>
    <w:p w:rsidR="0006014B" w:rsidRPr="005C7BF3" w:rsidRDefault="00953F97" w:rsidP="005C7BF3">
      <w:pPr>
        <w:pStyle w:val="NormalWeb"/>
        <w:spacing w:before="0" w:beforeAutospacing="0" w:line="360" w:lineRule="auto"/>
        <w:jc w:val="both"/>
      </w:pPr>
      <w:r w:rsidRPr="005C7BF3">
        <w:t xml:space="preserve">History, General Classification; Taxonomy/Systematic; General Morphology; </w:t>
      </w:r>
      <w:r w:rsidR="00347D56" w:rsidRPr="005C7BF3">
        <w:rPr>
          <w:color w:val="000000" w:themeColor="text1"/>
        </w:rPr>
        <w:t>Exosketeton;</w:t>
      </w:r>
      <w:r w:rsidRPr="005C7BF3">
        <w:t xml:space="preserve"> Appendages; The organs of Ingestion (Feeding Mechanism); The Sense organs; The organs of Reproduction, Copulation and Ovi-position; Nervous system; Respiratory system; Digestive system; </w:t>
      </w:r>
      <w:r w:rsidR="00347D56" w:rsidRPr="005C7BF3">
        <w:t>Nutrition; Locomotion, Diapauses, Adaption of arthropods etc. </w:t>
      </w:r>
    </w:p>
    <w:p w:rsidR="004A3150" w:rsidRPr="004A3150" w:rsidRDefault="004A3150" w:rsidP="004A3150">
      <w:pPr>
        <w:pStyle w:val="NormalWeb"/>
        <w:spacing w:before="0" w:beforeAutospacing="0" w:after="0" w:afterAutospacing="0" w:line="360" w:lineRule="auto"/>
        <w:jc w:val="both"/>
        <w:rPr>
          <w:b/>
          <w:bCs/>
          <w:color w:val="000000" w:themeColor="text1"/>
        </w:rPr>
      </w:pPr>
      <w:r w:rsidRPr="004A3150">
        <w:rPr>
          <w:b/>
          <w:bCs/>
          <w:color w:val="000000" w:themeColor="text1"/>
        </w:rPr>
        <w:t>Morphology and Biology of Arthropod</w:t>
      </w:r>
    </w:p>
    <w:p w:rsidR="00953F97" w:rsidRPr="005C7BF3" w:rsidRDefault="009B5C2E" w:rsidP="005C7BF3">
      <w:pPr>
        <w:pStyle w:val="NormalWeb"/>
        <w:spacing w:before="0" w:beforeAutospacing="0" w:line="360" w:lineRule="auto"/>
        <w:jc w:val="both"/>
      </w:pPr>
      <w:r w:rsidRPr="005C7BF3">
        <w:rPr>
          <w:color w:val="000000" w:themeColor="text1"/>
        </w:rPr>
        <w:t xml:space="preserve">Classification of Arthropods, </w:t>
      </w:r>
      <w:r w:rsidR="00347D56" w:rsidRPr="005C7BF3">
        <w:rPr>
          <w:color w:val="000000" w:themeColor="text1"/>
        </w:rPr>
        <w:t>Characteristics of arthropods of different classe</w:t>
      </w:r>
      <w:r w:rsidR="0006014B" w:rsidRPr="005C7BF3">
        <w:rPr>
          <w:color w:val="000000" w:themeColor="text1"/>
        </w:rPr>
        <w:t xml:space="preserve">s and subclasses, Metamorphosis, </w:t>
      </w:r>
      <w:r w:rsidR="00953F97" w:rsidRPr="005C7BF3">
        <w:t>Morphology,</w:t>
      </w:r>
      <w:r w:rsidR="004A3150">
        <w:t xml:space="preserve"> </w:t>
      </w:r>
      <w:r w:rsidR="00953F97" w:rsidRPr="005C7BF3">
        <w:t xml:space="preserve">Reproduction, Biology, Developmental stages, Distribution, Epidemiology, Transmission, Life cycle, Bionomics, Immunity, Pathogenesis, Clinical sign, Public health/ Zoonotic significance, disease transmission, Diagnosis, Treatment, Control, Prevention of veterinary and medical important arthropods : </w:t>
      </w:r>
    </w:p>
    <w:p w:rsidR="00BC0374" w:rsidRPr="00BC0374" w:rsidRDefault="00BC0374" w:rsidP="00BC0374">
      <w:pPr>
        <w:pStyle w:val="NormalWeb"/>
        <w:spacing w:before="0" w:beforeAutospacing="0" w:after="0" w:afterAutospacing="0" w:line="360" w:lineRule="auto"/>
        <w:jc w:val="both"/>
        <w:rPr>
          <w:b/>
          <w:bCs/>
        </w:rPr>
      </w:pPr>
      <w:r w:rsidRPr="00BC0374">
        <w:rPr>
          <w:b/>
          <w:bCs/>
        </w:rPr>
        <w:t>Fly and Flea</w:t>
      </w:r>
    </w:p>
    <w:p w:rsidR="00BC0374" w:rsidRDefault="00953F97" w:rsidP="005C7BF3">
      <w:pPr>
        <w:pStyle w:val="NormalWeb"/>
        <w:spacing w:before="0" w:beforeAutospacing="0" w:line="360" w:lineRule="auto"/>
        <w:jc w:val="both"/>
      </w:pPr>
      <w:r w:rsidRPr="005C7BF3">
        <w:t xml:space="preserve">Psychodidae (sand fly), Simulidae (Black fly), Tabanidae (Horse fly, Deer fly), Glossinidae (Tsetse fly), Muscidae (House fly, Stable fly), Calliphoridae (Blow flies), Sarcophaga, Oestridae (Gad flies, warble flies and Stomach Bots), Hippoboscidae (keds, Louse fly),  Siphonoptera (Fleas), Blood sucking Hemiptera (Bugs), </w:t>
      </w:r>
      <w:r w:rsidR="00BC0374" w:rsidRPr="005C7BF3">
        <w:t xml:space="preserve">Culicidae (Mosquitoes), Ceratopognidae (Biting Midges), </w:t>
      </w:r>
    </w:p>
    <w:p w:rsidR="00BC0374" w:rsidRPr="00BC0374" w:rsidRDefault="00BC0374" w:rsidP="00BC0374">
      <w:pPr>
        <w:pStyle w:val="NormalWeb"/>
        <w:spacing w:before="0" w:beforeAutospacing="0" w:after="0" w:afterAutospacing="0" w:line="360" w:lineRule="auto"/>
        <w:jc w:val="both"/>
        <w:rPr>
          <w:b/>
          <w:bCs/>
        </w:rPr>
      </w:pPr>
      <w:r w:rsidRPr="00BC0374">
        <w:rPr>
          <w:b/>
          <w:bCs/>
        </w:rPr>
        <w:t>Lice, Tick and Mite</w:t>
      </w:r>
    </w:p>
    <w:p w:rsidR="0006014B" w:rsidRPr="005C7BF3" w:rsidRDefault="00953F97" w:rsidP="005C7BF3">
      <w:pPr>
        <w:pStyle w:val="NormalWeb"/>
        <w:spacing w:before="0" w:beforeAutospacing="0" w:line="360" w:lineRule="auto"/>
        <w:jc w:val="both"/>
      </w:pPr>
      <w:r w:rsidRPr="005C7BF3">
        <w:t>Phthiraptera (Lice), Acari (Astigmata and Oribatida, prostigmatanad</w:t>
      </w:r>
      <w:r w:rsidR="00BC0374">
        <w:t xml:space="preserve"> </w:t>
      </w:r>
      <w:r w:rsidRPr="005C7BF3">
        <w:t>Mesoostigmata), Ixodida (Argasidae, soft tick), Ixodida (Ixodidae, Hard tick) and Crustacean</w:t>
      </w:r>
      <w:r w:rsidR="002616BC" w:rsidRPr="005C7BF3">
        <w:t>.</w:t>
      </w:r>
    </w:p>
    <w:p w:rsidR="001E5925" w:rsidRPr="005E739D" w:rsidRDefault="00C8615F" w:rsidP="00C8615F">
      <w:pPr>
        <w:spacing w:line="360" w:lineRule="auto"/>
        <w:rPr>
          <w:b/>
        </w:rPr>
      </w:pPr>
      <w:r w:rsidRPr="005E739D">
        <w:rPr>
          <w:b/>
        </w:rPr>
        <w:t>Recommended books:</w:t>
      </w:r>
    </w:p>
    <w:p w:rsidR="00C8615F" w:rsidRDefault="00C8615F" w:rsidP="00864128">
      <w:pPr>
        <w:pStyle w:val="ListParagraph"/>
        <w:numPr>
          <w:ilvl w:val="0"/>
          <w:numId w:val="5"/>
        </w:numPr>
        <w:jc w:val="both"/>
        <w:rPr>
          <w:color w:val="000000" w:themeColor="text1"/>
        </w:rPr>
      </w:pPr>
      <w:r w:rsidRPr="00C8615F">
        <w:rPr>
          <w:color w:val="000000" w:themeColor="text1"/>
        </w:rPr>
        <w:t xml:space="preserve">R.G. Bland and H.E. Jaques. 2018. How to Know the Insects. 3rd edition. Bio-Green, USA. </w:t>
      </w:r>
    </w:p>
    <w:p w:rsidR="00C8615F" w:rsidRDefault="00C8615F" w:rsidP="00864128">
      <w:pPr>
        <w:pStyle w:val="ListParagraph"/>
        <w:numPr>
          <w:ilvl w:val="0"/>
          <w:numId w:val="5"/>
        </w:numPr>
        <w:jc w:val="both"/>
        <w:rPr>
          <w:color w:val="000000" w:themeColor="text1"/>
        </w:rPr>
      </w:pPr>
      <w:r w:rsidRPr="00C8615F">
        <w:rPr>
          <w:color w:val="000000" w:themeColor="text1"/>
        </w:rPr>
        <w:t xml:space="preserve">M. Gary and D. Lance. 2009. Medical and veterinary entomology. 2nd edition. Academic Press, USA. </w:t>
      </w:r>
    </w:p>
    <w:p w:rsidR="00C8615F" w:rsidRDefault="00C8615F" w:rsidP="00864128">
      <w:pPr>
        <w:pStyle w:val="ListParagraph"/>
        <w:numPr>
          <w:ilvl w:val="0"/>
          <w:numId w:val="5"/>
        </w:numPr>
        <w:jc w:val="both"/>
        <w:rPr>
          <w:color w:val="000000" w:themeColor="text1"/>
        </w:rPr>
      </w:pPr>
      <w:r w:rsidRPr="00C8615F">
        <w:rPr>
          <w:color w:val="000000" w:themeColor="text1"/>
        </w:rPr>
        <w:t>G. Mullen and L. Durden. 2009. Medical and Veterinary Entomology. 2nd edition. Academic Press, USA.</w:t>
      </w:r>
    </w:p>
    <w:p w:rsidR="001E5925" w:rsidRDefault="001E5925" w:rsidP="008C651D">
      <w:pPr>
        <w:spacing w:line="360" w:lineRule="auto"/>
        <w:rPr>
          <w:b/>
        </w:rPr>
      </w:pPr>
    </w:p>
    <w:p w:rsidR="005C7BF3" w:rsidRPr="005C7BF3" w:rsidRDefault="0006014B" w:rsidP="005C7BF3">
      <w:pPr>
        <w:spacing w:line="360" w:lineRule="auto"/>
        <w:jc w:val="center"/>
        <w:rPr>
          <w:b/>
        </w:rPr>
      </w:pPr>
      <w:r w:rsidRPr="005C7BF3">
        <w:rPr>
          <w:b/>
        </w:rPr>
        <w:lastRenderedPageBreak/>
        <w:t xml:space="preserve">MIPA </w:t>
      </w:r>
      <w:r w:rsidR="00AC304D" w:rsidRPr="005C7BF3">
        <w:rPr>
          <w:b/>
        </w:rPr>
        <w:t>626.</w:t>
      </w:r>
      <w:r w:rsidR="005C7BF3" w:rsidRPr="005C7BF3">
        <w:rPr>
          <w:b/>
        </w:rPr>
        <w:t>Molecular Parasitology</w:t>
      </w:r>
      <w:r w:rsidR="005C7BF3" w:rsidRPr="005C7BF3">
        <w:rPr>
          <w:b/>
          <w:color w:val="000000" w:themeColor="text1"/>
        </w:rPr>
        <w:t xml:space="preserve"> and Bioinformatics </w:t>
      </w:r>
      <w:r w:rsidR="005C7BF3" w:rsidRPr="005C7BF3">
        <w:rPr>
          <w:b/>
        </w:rPr>
        <w:t>(Compulsory)</w:t>
      </w:r>
    </w:p>
    <w:p w:rsidR="00507C9A" w:rsidRPr="005C7BF3" w:rsidRDefault="00507C9A" w:rsidP="005C7BF3">
      <w:pPr>
        <w:spacing w:line="360" w:lineRule="auto"/>
        <w:jc w:val="center"/>
        <w:rPr>
          <w:b/>
        </w:rPr>
      </w:pPr>
      <w:r w:rsidRPr="005C7BF3">
        <w:rPr>
          <w:b/>
        </w:rPr>
        <w:t>Credit hour: 3</w:t>
      </w:r>
    </w:p>
    <w:p w:rsidR="001E5925" w:rsidRDefault="005C7BF3" w:rsidP="005C7BF3">
      <w:pPr>
        <w:pStyle w:val="ListParagraph"/>
        <w:spacing w:line="360" w:lineRule="auto"/>
        <w:ind w:left="0"/>
        <w:jc w:val="both"/>
        <w:rPr>
          <w:b/>
        </w:rPr>
      </w:pPr>
      <w:r w:rsidRPr="005C7BF3">
        <w:rPr>
          <w:b/>
        </w:rPr>
        <w:t>Introduction to Molecular biology</w:t>
      </w:r>
    </w:p>
    <w:p w:rsidR="005C7BF3" w:rsidRPr="005C7BF3" w:rsidRDefault="005C7BF3" w:rsidP="005C7BF3">
      <w:pPr>
        <w:pStyle w:val="ListParagraph"/>
        <w:spacing w:line="360" w:lineRule="auto"/>
        <w:ind w:left="0"/>
        <w:jc w:val="both"/>
      </w:pPr>
      <w:r w:rsidRPr="005C7BF3">
        <w:t xml:space="preserve">Nucleic acid, Nucleotide, Watson &amp; Crick DNA model, Molecular structure of RNA, Central dogma, Replication, Gene expression, Gene promoter, Transcription, Genetic code, ORF, Co-linearity, Restriction Enzyme, RNA splicing, Extraction of DNA and RNA, DNA polymerase,  cDNA, Conversion of  cDNA to ds DNA. </w:t>
      </w:r>
    </w:p>
    <w:p w:rsidR="001E5925" w:rsidRDefault="001E5925" w:rsidP="005C7BF3">
      <w:pPr>
        <w:pStyle w:val="ListParagraph"/>
        <w:spacing w:line="360" w:lineRule="auto"/>
        <w:ind w:left="0"/>
        <w:jc w:val="both"/>
        <w:rPr>
          <w:b/>
        </w:rPr>
      </w:pPr>
    </w:p>
    <w:p w:rsidR="001E5925" w:rsidRDefault="005C7BF3" w:rsidP="005C7BF3">
      <w:pPr>
        <w:pStyle w:val="ListParagraph"/>
        <w:spacing w:line="360" w:lineRule="auto"/>
        <w:ind w:left="0"/>
        <w:jc w:val="both"/>
        <w:rPr>
          <w:b/>
        </w:rPr>
      </w:pPr>
      <w:r w:rsidRPr="005C7BF3">
        <w:rPr>
          <w:b/>
        </w:rPr>
        <w:t>Protein structure and function</w:t>
      </w:r>
    </w:p>
    <w:p w:rsidR="005C7BF3" w:rsidRPr="005C7BF3" w:rsidRDefault="005C7BF3" w:rsidP="005C7BF3">
      <w:pPr>
        <w:pStyle w:val="ListParagraph"/>
        <w:spacing w:line="360" w:lineRule="auto"/>
        <w:ind w:left="0"/>
        <w:jc w:val="both"/>
        <w:rPr>
          <w:color w:val="000000" w:themeColor="text1"/>
        </w:rPr>
      </w:pPr>
      <w:r w:rsidRPr="005C7BF3">
        <w:t xml:space="preserve">An introduction to protein structure, Amino acid structure, </w:t>
      </w:r>
      <w:r w:rsidRPr="005C7BF3">
        <w:rPr>
          <w:color w:val="000000" w:themeColor="text1"/>
        </w:rPr>
        <w:t>Synthesis</w:t>
      </w:r>
      <w:r w:rsidRPr="005C7BF3">
        <w:t xml:space="preserve"> of a protein, Gel-electrophoresis. Protein secretion; Protein sorting; and Synthesis of secreted &amp; membrane bound proteins. RNA processing, Nuclear Transport, and Post-Transcriptional Control: </w:t>
      </w:r>
      <w:r w:rsidRPr="005C7BF3">
        <w:rPr>
          <w:color w:val="000000" w:themeColor="text1"/>
        </w:rPr>
        <w:t>Synthesis</w:t>
      </w:r>
      <w:r w:rsidRPr="005C7BF3">
        <w:t xml:space="preserve"> of an mRNA, mRNA splicing, Self splicing RNA. DNA Replication, Repair, and Recombination: Bidirectional Replication of DNA, Coordination of Leading-and Lagging-Strand Synthesis, Nucleotide Polymerization by DNA polymerase, Telomere Replication. Fundamental of Primer,</w:t>
      </w:r>
      <w:r w:rsidRPr="005C7BF3">
        <w:rPr>
          <w:color w:val="000000" w:themeColor="text1"/>
        </w:rPr>
        <w:t>Cloning, recombinant protein expression, purification, and function analyses (Enzyme assay).</w:t>
      </w:r>
    </w:p>
    <w:p w:rsidR="001E5925" w:rsidRDefault="001E5925" w:rsidP="001E5925">
      <w:pPr>
        <w:spacing w:line="360" w:lineRule="auto"/>
        <w:jc w:val="both"/>
        <w:rPr>
          <w:b/>
        </w:rPr>
      </w:pPr>
    </w:p>
    <w:p w:rsidR="005C7BF3" w:rsidRPr="001E5925" w:rsidRDefault="005C7BF3" w:rsidP="001E5925">
      <w:pPr>
        <w:spacing w:line="360" w:lineRule="auto"/>
        <w:jc w:val="both"/>
        <w:rPr>
          <w:b/>
        </w:rPr>
      </w:pPr>
      <w:r w:rsidRPr="001E5925">
        <w:rPr>
          <w:b/>
        </w:rPr>
        <w:t>Molecular Parasitology</w:t>
      </w:r>
    </w:p>
    <w:p w:rsidR="005C7BF3" w:rsidRPr="005C7BF3" w:rsidRDefault="005C7BF3" w:rsidP="005C7BF3">
      <w:pPr>
        <w:pStyle w:val="ListParagraph"/>
        <w:spacing w:after="200" w:line="360" w:lineRule="auto"/>
        <w:ind w:left="0"/>
        <w:jc w:val="both"/>
      </w:pPr>
      <w:r w:rsidRPr="005C7BF3">
        <w:t xml:space="preserve">Parasite genomics, </w:t>
      </w:r>
      <w:r w:rsidRPr="005C7BF3">
        <w:rPr>
          <w:color w:val="000000" w:themeColor="text1"/>
        </w:rPr>
        <w:t>DNA</w:t>
      </w:r>
      <w:r w:rsidRPr="005C7BF3">
        <w:t xml:space="preserve"> processing in parasitic organisms:  trans-splicing and RNA editing, Transcription, Post-transcriptional regulation, Antigenic variation in trypanosomes and malaria, Genetic and genomic approaches to the analysis of Leishmania virulence, Biochemistry and cell biology of protozoa, Biochemistry and cell biology of helminths</w:t>
      </w:r>
    </w:p>
    <w:p w:rsidR="001E5925" w:rsidRDefault="001E5925" w:rsidP="005C7BF3">
      <w:pPr>
        <w:spacing w:line="360" w:lineRule="auto"/>
        <w:jc w:val="both"/>
        <w:rPr>
          <w:b/>
        </w:rPr>
      </w:pPr>
    </w:p>
    <w:p w:rsidR="005C7BF3" w:rsidRPr="005C7BF3" w:rsidRDefault="005C7BF3" w:rsidP="005C7BF3">
      <w:pPr>
        <w:spacing w:line="360" w:lineRule="auto"/>
        <w:jc w:val="both"/>
        <w:rPr>
          <w:b/>
        </w:rPr>
      </w:pPr>
      <w:r w:rsidRPr="005C7BF3">
        <w:rPr>
          <w:b/>
        </w:rPr>
        <w:t>Medical Applications</w:t>
      </w:r>
    </w:p>
    <w:p w:rsidR="001E5925" w:rsidRDefault="005C7BF3" w:rsidP="005C7BF3">
      <w:pPr>
        <w:spacing w:line="360" w:lineRule="auto"/>
        <w:jc w:val="both"/>
      </w:pPr>
      <w:r w:rsidRPr="005C7BF3">
        <w:t>Drug resistance in parasites, Medical implications of molecular Parasitology</w:t>
      </w:r>
    </w:p>
    <w:p w:rsidR="001E5925" w:rsidRDefault="001E5925" w:rsidP="005C7BF3">
      <w:pPr>
        <w:spacing w:line="360" w:lineRule="auto"/>
        <w:jc w:val="both"/>
        <w:rPr>
          <w:b/>
        </w:rPr>
      </w:pPr>
    </w:p>
    <w:p w:rsidR="005C7BF3" w:rsidRPr="001E5925" w:rsidRDefault="005C7BF3" w:rsidP="005C7BF3">
      <w:pPr>
        <w:spacing w:line="360" w:lineRule="auto"/>
        <w:jc w:val="both"/>
      </w:pPr>
      <w:r w:rsidRPr="005C7BF3">
        <w:rPr>
          <w:b/>
        </w:rPr>
        <w:t xml:space="preserve">Techniques of Molecular </w:t>
      </w:r>
      <w:r w:rsidRPr="005C7BF3">
        <w:rPr>
          <w:b/>
          <w:caps/>
        </w:rPr>
        <w:t>p</w:t>
      </w:r>
      <w:r w:rsidRPr="005C7BF3">
        <w:rPr>
          <w:b/>
        </w:rPr>
        <w:t>arasitolgoy</w:t>
      </w:r>
      <w:r w:rsidRPr="005C7BF3">
        <w:rPr>
          <w:b/>
          <w:caps/>
        </w:rPr>
        <w:t>:</w:t>
      </w:r>
    </w:p>
    <w:p w:rsidR="005C7BF3" w:rsidRPr="005C7BF3" w:rsidRDefault="005C7BF3" w:rsidP="005C7BF3">
      <w:pPr>
        <w:spacing w:line="360" w:lineRule="auto"/>
        <w:jc w:val="both"/>
      </w:pPr>
      <w:r w:rsidRPr="005C7BF3">
        <w:t xml:space="preserve">Gel electrophoresis, Polyacrylamide gel electrophoresis, SDS-PAGE electrophoresis, Western blotting: Northern &amp; Southern, Probe detection, PCR, Real time PCR, RFLP. </w:t>
      </w:r>
    </w:p>
    <w:p w:rsidR="001E5925" w:rsidRDefault="001E5925" w:rsidP="005C7BF3">
      <w:pPr>
        <w:spacing w:line="360" w:lineRule="auto"/>
        <w:jc w:val="both"/>
        <w:rPr>
          <w:b/>
          <w:color w:val="000000" w:themeColor="text1"/>
        </w:rPr>
      </w:pPr>
    </w:p>
    <w:p w:rsidR="005C7BF3" w:rsidRPr="005C7BF3" w:rsidRDefault="005C7BF3" w:rsidP="005C7BF3">
      <w:pPr>
        <w:spacing w:line="360" w:lineRule="auto"/>
        <w:jc w:val="both"/>
        <w:rPr>
          <w:b/>
          <w:color w:val="000000" w:themeColor="text1"/>
        </w:rPr>
      </w:pPr>
      <w:r w:rsidRPr="005C7BF3">
        <w:rPr>
          <w:b/>
          <w:color w:val="000000" w:themeColor="text1"/>
        </w:rPr>
        <w:lastRenderedPageBreak/>
        <w:t>Bioinformatics</w:t>
      </w:r>
    </w:p>
    <w:p w:rsidR="005C7BF3" w:rsidRDefault="005C7BF3" w:rsidP="005C7BF3">
      <w:pPr>
        <w:spacing w:line="360" w:lineRule="auto"/>
        <w:jc w:val="both"/>
        <w:rPr>
          <w:bCs/>
          <w:color w:val="000000" w:themeColor="text1"/>
        </w:rPr>
      </w:pPr>
      <w:r w:rsidRPr="005C7BF3">
        <w:rPr>
          <w:bCs/>
          <w:color w:val="000000" w:themeColor="text1"/>
        </w:rPr>
        <w:t>DNA analysis in ATGC, DNA alignment in APE/GENETYX, Phylogenetic analysis by phylogram (neighbor-joining/maximum likelihood) with MEGA, Population genetics analyses (haplotype diversity, nucleotide diversity etc.) by DnaSp, pairwise fixation index (</w:t>
      </w:r>
      <w:r w:rsidRPr="005C7BF3">
        <w:rPr>
          <w:bCs/>
          <w:i/>
          <w:iCs/>
          <w:color w:val="000000" w:themeColor="text1"/>
        </w:rPr>
        <w:t>F</w:t>
      </w:r>
      <w:r w:rsidRPr="005C7BF3">
        <w:rPr>
          <w:bCs/>
          <w:color w:val="000000" w:themeColor="text1"/>
        </w:rPr>
        <w:t>st value) calculation by MEGA.</w:t>
      </w:r>
    </w:p>
    <w:p w:rsidR="008A1590" w:rsidRDefault="008A1590" w:rsidP="005C7BF3">
      <w:pPr>
        <w:spacing w:line="360" w:lineRule="auto"/>
        <w:jc w:val="both"/>
        <w:rPr>
          <w:bCs/>
          <w:color w:val="000000" w:themeColor="text1"/>
        </w:rPr>
      </w:pPr>
    </w:p>
    <w:p w:rsidR="008A1590" w:rsidRPr="005E739D" w:rsidRDefault="008A1590" w:rsidP="005C7BF3">
      <w:pPr>
        <w:spacing w:line="360" w:lineRule="auto"/>
        <w:jc w:val="both"/>
        <w:rPr>
          <w:b/>
          <w:color w:val="000000" w:themeColor="text1"/>
        </w:rPr>
      </w:pPr>
      <w:r w:rsidRPr="005E739D">
        <w:rPr>
          <w:b/>
          <w:color w:val="000000" w:themeColor="text1"/>
        </w:rPr>
        <w:t>Recommended books</w:t>
      </w:r>
    </w:p>
    <w:p w:rsidR="00467E90" w:rsidRDefault="00467E90" w:rsidP="00467E90">
      <w:pPr>
        <w:pStyle w:val="ListParagraph"/>
        <w:numPr>
          <w:ilvl w:val="0"/>
          <w:numId w:val="7"/>
        </w:numPr>
        <w:jc w:val="both"/>
        <w:rPr>
          <w:bCs/>
        </w:rPr>
      </w:pPr>
      <w:r w:rsidRPr="00467E90">
        <w:rPr>
          <w:bCs/>
        </w:rPr>
        <w:t xml:space="preserve">D. Clark. Molecular Biology. 2005. 1st edition. Elsevier Academic Press. </w:t>
      </w:r>
    </w:p>
    <w:p w:rsidR="00467E90" w:rsidRDefault="00467E90" w:rsidP="00467E90">
      <w:pPr>
        <w:pStyle w:val="ListParagraph"/>
        <w:numPr>
          <w:ilvl w:val="0"/>
          <w:numId w:val="7"/>
        </w:numPr>
        <w:jc w:val="both"/>
        <w:rPr>
          <w:bCs/>
        </w:rPr>
      </w:pPr>
      <w:r w:rsidRPr="00467E90">
        <w:rPr>
          <w:bCs/>
        </w:rPr>
        <w:t>J. Wdale and M. V. Scantz. 2002. From Genes to Genomes: Concepts and Application of DNA Technology. 1st edition. John Wiley and Sons Publishers.</w:t>
      </w:r>
    </w:p>
    <w:p w:rsidR="008A1590" w:rsidRPr="00467E90" w:rsidRDefault="00467E90" w:rsidP="00467E90">
      <w:pPr>
        <w:pStyle w:val="ListParagraph"/>
        <w:numPr>
          <w:ilvl w:val="0"/>
          <w:numId w:val="7"/>
        </w:numPr>
        <w:jc w:val="both"/>
        <w:rPr>
          <w:bCs/>
        </w:rPr>
      </w:pPr>
      <w:r w:rsidRPr="00467E90">
        <w:rPr>
          <w:bCs/>
        </w:rPr>
        <w:t>T.A. Brown. 2006. Gene cloning and DNA analysis. 5th edition. Black Well Publisher.</w:t>
      </w:r>
    </w:p>
    <w:p w:rsidR="005C7BF3" w:rsidRPr="005C7BF3" w:rsidRDefault="005C7BF3"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467E90" w:rsidRDefault="00467E90" w:rsidP="005C7BF3">
      <w:pPr>
        <w:spacing w:line="360" w:lineRule="auto"/>
        <w:jc w:val="center"/>
        <w:rPr>
          <w:b/>
        </w:rPr>
      </w:pPr>
    </w:p>
    <w:p w:rsidR="00AC304D" w:rsidRPr="005C7BF3" w:rsidRDefault="00AC304D" w:rsidP="005C7BF3">
      <w:pPr>
        <w:spacing w:line="360" w:lineRule="auto"/>
        <w:jc w:val="center"/>
        <w:rPr>
          <w:b/>
        </w:rPr>
      </w:pPr>
      <w:r w:rsidRPr="005C7BF3">
        <w:rPr>
          <w:b/>
        </w:rPr>
        <w:lastRenderedPageBreak/>
        <w:t>MIPA627.</w:t>
      </w:r>
      <w:r w:rsidR="006011CA" w:rsidRPr="005C7BF3">
        <w:rPr>
          <w:b/>
        </w:rPr>
        <w:t>Avian Parasitology</w:t>
      </w:r>
      <w:r w:rsidR="001E5925">
        <w:rPr>
          <w:b/>
        </w:rPr>
        <w:t xml:space="preserve"> </w:t>
      </w:r>
      <w:r w:rsidRPr="005C7BF3">
        <w:rPr>
          <w:b/>
        </w:rPr>
        <w:t>(Elective)</w:t>
      </w:r>
    </w:p>
    <w:p w:rsidR="00507C9A" w:rsidRPr="005C7BF3" w:rsidRDefault="00507C9A" w:rsidP="005C7BF3">
      <w:pPr>
        <w:spacing w:line="360" w:lineRule="auto"/>
        <w:jc w:val="center"/>
        <w:rPr>
          <w:b/>
        </w:rPr>
      </w:pPr>
      <w:r w:rsidRPr="005C7BF3">
        <w:rPr>
          <w:b/>
        </w:rPr>
        <w:t>Credit hour: 3</w:t>
      </w:r>
    </w:p>
    <w:p w:rsidR="00953F97" w:rsidRPr="005C7BF3" w:rsidRDefault="00953F97" w:rsidP="005C7BF3">
      <w:pPr>
        <w:spacing w:line="360" w:lineRule="auto"/>
        <w:jc w:val="both"/>
      </w:pPr>
      <w:r w:rsidRPr="005C7BF3">
        <w:t>Taxonomy, morphology, biology, economic importance, pathogenesis, diagnosis, treatment and control of parasites of domestic and game birds the following genus:</w:t>
      </w:r>
    </w:p>
    <w:p w:rsidR="00953F97" w:rsidRPr="00E346E8" w:rsidRDefault="00953F97" w:rsidP="005C7BF3">
      <w:pPr>
        <w:spacing w:line="360" w:lineRule="auto"/>
        <w:jc w:val="both"/>
        <w:rPr>
          <w:i/>
        </w:rPr>
      </w:pPr>
      <w:r w:rsidRPr="005C7BF3">
        <w:rPr>
          <w:b/>
        </w:rPr>
        <w:t>Cestodes:</w:t>
      </w:r>
      <w:r w:rsidR="00E346E8">
        <w:rPr>
          <w:b/>
        </w:rPr>
        <w:t xml:space="preserve"> </w:t>
      </w:r>
      <w:r w:rsidRPr="00E346E8">
        <w:rPr>
          <w:i/>
        </w:rPr>
        <w:t>Davainea. Raillietina, Hymenolepis, Fimbriaria</w:t>
      </w:r>
    </w:p>
    <w:p w:rsidR="00953F97" w:rsidRPr="005C7BF3" w:rsidRDefault="00953F97" w:rsidP="005C7BF3">
      <w:pPr>
        <w:spacing w:line="360" w:lineRule="auto"/>
        <w:jc w:val="both"/>
      </w:pPr>
      <w:r w:rsidRPr="005C7BF3">
        <w:rPr>
          <w:b/>
        </w:rPr>
        <w:t>Trematodes:</w:t>
      </w:r>
      <w:r w:rsidR="00E346E8">
        <w:rPr>
          <w:b/>
        </w:rPr>
        <w:t xml:space="preserve"> </w:t>
      </w:r>
      <w:r w:rsidRPr="00E346E8">
        <w:rPr>
          <w:bCs/>
          <w:i/>
          <w:iCs/>
        </w:rPr>
        <w:t>Trichobilharzia, Echinostoma, Echinoparyphium, Apatemon, Amphimers,</w:t>
      </w:r>
      <w:r w:rsidRPr="00E346E8">
        <w:rPr>
          <w:bCs/>
          <w:i/>
          <w:color w:val="000000"/>
        </w:rPr>
        <w:t xml:space="preserve">Hypoderaceum, </w:t>
      </w:r>
      <w:r w:rsidRPr="00E346E8">
        <w:rPr>
          <w:bCs/>
          <w:i/>
          <w:iCs/>
        </w:rPr>
        <w:t>Typhlocoelum</w:t>
      </w:r>
      <w:r w:rsidRPr="00E346E8">
        <w:rPr>
          <w:i/>
        </w:rPr>
        <w:t>, Prosthogonimum</w:t>
      </w:r>
    </w:p>
    <w:p w:rsidR="00953F97" w:rsidRPr="00E346E8" w:rsidRDefault="00953F97" w:rsidP="005C7BF3">
      <w:pPr>
        <w:spacing w:line="360" w:lineRule="auto"/>
        <w:jc w:val="both"/>
        <w:rPr>
          <w:i/>
        </w:rPr>
      </w:pPr>
      <w:r w:rsidRPr="005C7BF3">
        <w:rPr>
          <w:b/>
        </w:rPr>
        <w:t>Nematodes</w:t>
      </w:r>
      <w:r w:rsidRPr="005C7BF3">
        <w:t xml:space="preserve">: </w:t>
      </w:r>
      <w:r w:rsidRPr="00E346E8">
        <w:rPr>
          <w:i/>
        </w:rPr>
        <w:t xml:space="preserve">Ascaridia ,Heterakis, </w:t>
      </w:r>
      <w:r w:rsidRPr="00E346E8">
        <w:rPr>
          <w:i/>
          <w:color w:val="000000"/>
          <w:spacing w:val="5"/>
        </w:rPr>
        <w:t xml:space="preserve">Trichostrongylus, </w:t>
      </w:r>
      <w:r w:rsidRPr="00E346E8">
        <w:rPr>
          <w:i/>
        </w:rPr>
        <w:t xml:space="preserve">Syngamus, </w:t>
      </w:r>
      <w:r w:rsidRPr="00E346E8">
        <w:rPr>
          <w:bCs/>
          <w:i/>
          <w:color w:val="000000"/>
          <w:spacing w:val="-1"/>
        </w:rPr>
        <w:t xml:space="preserve">Oxyspirura, </w:t>
      </w:r>
      <w:r w:rsidRPr="00E346E8">
        <w:rPr>
          <w:i/>
        </w:rPr>
        <w:t xml:space="preserve">Gongylonema, </w:t>
      </w:r>
      <w:r w:rsidRPr="00E346E8">
        <w:rPr>
          <w:i/>
          <w:iCs/>
          <w:color w:val="000000"/>
          <w:spacing w:val="-2"/>
          <w:w w:val="102"/>
        </w:rPr>
        <w:t>Tetrameres</w:t>
      </w:r>
      <w:r w:rsidRPr="00E346E8">
        <w:rPr>
          <w:i/>
        </w:rPr>
        <w:t xml:space="preserve">, </w:t>
      </w:r>
      <w:r w:rsidRPr="00E346E8">
        <w:rPr>
          <w:bCs/>
          <w:i/>
          <w:color w:val="000000"/>
          <w:spacing w:val="1"/>
        </w:rPr>
        <w:t>Dispharynx</w:t>
      </w:r>
      <w:r w:rsidRPr="00E346E8">
        <w:rPr>
          <w:i/>
        </w:rPr>
        <w:t xml:space="preserve">, </w:t>
      </w:r>
      <w:r w:rsidRPr="00E346E8">
        <w:rPr>
          <w:bCs/>
          <w:i/>
          <w:color w:val="000000"/>
        </w:rPr>
        <w:t>Echinuria</w:t>
      </w:r>
      <w:r w:rsidRPr="00E346E8">
        <w:rPr>
          <w:i/>
        </w:rPr>
        <w:t xml:space="preserve">, </w:t>
      </w:r>
      <w:r w:rsidRPr="00E346E8">
        <w:rPr>
          <w:bCs/>
          <w:i/>
          <w:iCs/>
          <w:color w:val="000000"/>
          <w:spacing w:val="2"/>
        </w:rPr>
        <w:t>Amidostomum</w:t>
      </w:r>
      <w:r w:rsidRPr="00E346E8">
        <w:rPr>
          <w:i/>
        </w:rPr>
        <w:t xml:space="preserve">, </w:t>
      </w:r>
      <w:r w:rsidRPr="00E346E8">
        <w:rPr>
          <w:bCs/>
          <w:i/>
          <w:iCs/>
          <w:color w:val="000000"/>
          <w:spacing w:val="2"/>
        </w:rPr>
        <w:t>Epmidiostomum</w:t>
      </w:r>
      <w:r w:rsidRPr="00E346E8">
        <w:rPr>
          <w:i/>
        </w:rPr>
        <w:t xml:space="preserve">, </w:t>
      </w:r>
      <w:r w:rsidRPr="00E346E8">
        <w:rPr>
          <w:bCs/>
          <w:i/>
          <w:color w:val="000000"/>
          <w:spacing w:val="-1"/>
        </w:rPr>
        <w:t xml:space="preserve">Cheilospirura, </w:t>
      </w:r>
      <w:r w:rsidRPr="00E346E8">
        <w:rPr>
          <w:i/>
        </w:rPr>
        <w:t>Capillaria</w:t>
      </w:r>
      <w:r w:rsidR="00077558" w:rsidRPr="00E346E8">
        <w:rPr>
          <w:i/>
        </w:rPr>
        <w:t>.</w:t>
      </w:r>
    </w:p>
    <w:p w:rsidR="00953F97" w:rsidRDefault="00953F97" w:rsidP="005C7BF3">
      <w:pPr>
        <w:spacing w:line="360" w:lineRule="auto"/>
        <w:jc w:val="both"/>
        <w:rPr>
          <w:b/>
        </w:rPr>
      </w:pPr>
    </w:p>
    <w:p w:rsidR="00D27925" w:rsidRPr="005C7BF3" w:rsidRDefault="00D27925" w:rsidP="005C7BF3">
      <w:pPr>
        <w:spacing w:line="360" w:lineRule="auto"/>
        <w:jc w:val="both"/>
        <w:rPr>
          <w:b/>
        </w:rPr>
      </w:pPr>
      <w:r w:rsidRPr="00D27925">
        <w:rPr>
          <w:b/>
        </w:rPr>
        <w:t>Recommended books</w:t>
      </w:r>
    </w:p>
    <w:p w:rsidR="000B02AA" w:rsidRDefault="000B02AA" w:rsidP="000B02AA">
      <w:pPr>
        <w:pStyle w:val="ListParagraph"/>
        <w:numPr>
          <w:ilvl w:val="0"/>
          <w:numId w:val="8"/>
        </w:numPr>
        <w:jc w:val="both"/>
        <w:rPr>
          <w:bCs/>
        </w:rPr>
      </w:pPr>
      <w:r w:rsidRPr="000B02AA">
        <w:rPr>
          <w:bCs/>
        </w:rPr>
        <w:t>M.A. Taylor, R.L. Coop and R.L. Wall. 2007. Veterinary Parasitology. 3rd edition. Blackwell Publishing, USA.</w:t>
      </w:r>
    </w:p>
    <w:p w:rsidR="000B02AA" w:rsidRDefault="000B02AA" w:rsidP="000B02AA">
      <w:pPr>
        <w:pStyle w:val="ListParagraph"/>
        <w:numPr>
          <w:ilvl w:val="0"/>
          <w:numId w:val="8"/>
        </w:numPr>
        <w:jc w:val="both"/>
        <w:rPr>
          <w:bCs/>
        </w:rPr>
      </w:pPr>
      <w:r w:rsidRPr="000B02AA">
        <w:rPr>
          <w:bCs/>
        </w:rPr>
        <w:t>M.M. Rahman, S. Ahmed and M.M.H. Mondal. 1996. Introduction to helminth parasites of animals and birds in Bangladesh. 1st edition. Sheba printing press, Bangladesh.</w:t>
      </w:r>
    </w:p>
    <w:p w:rsidR="000B02AA" w:rsidRDefault="000B02AA" w:rsidP="000B02AA">
      <w:pPr>
        <w:pStyle w:val="ListParagraph"/>
        <w:numPr>
          <w:ilvl w:val="0"/>
          <w:numId w:val="8"/>
        </w:numPr>
        <w:jc w:val="both"/>
        <w:rPr>
          <w:bCs/>
        </w:rPr>
      </w:pPr>
      <w:r w:rsidRPr="000B02AA">
        <w:rPr>
          <w:bCs/>
        </w:rPr>
        <w:t>S.C. Mandal. 2012. Veterinary Parasitology at a glance. 2nd edition. IBDC Pub, Lucknow, India.</w:t>
      </w:r>
    </w:p>
    <w:p w:rsidR="00D27925" w:rsidRPr="000B02AA" w:rsidRDefault="000B02AA" w:rsidP="000B02AA">
      <w:pPr>
        <w:pStyle w:val="ListParagraph"/>
        <w:numPr>
          <w:ilvl w:val="0"/>
          <w:numId w:val="8"/>
        </w:numPr>
        <w:jc w:val="both"/>
        <w:rPr>
          <w:bCs/>
        </w:rPr>
      </w:pPr>
      <w:r w:rsidRPr="000B02AA">
        <w:rPr>
          <w:bCs/>
        </w:rPr>
        <w:t>T. Kassai. 1999. Veterinary Helminthology. Reed Educational and Professional Publishing Ltd., UK.</w:t>
      </w: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063379" w:rsidRDefault="00063379" w:rsidP="0011608F">
      <w:pPr>
        <w:spacing w:line="360" w:lineRule="auto"/>
        <w:rPr>
          <w:b/>
        </w:rPr>
      </w:pPr>
    </w:p>
    <w:p w:rsidR="0011608F" w:rsidRDefault="0011608F" w:rsidP="0011608F">
      <w:pPr>
        <w:spacing w:line="360" w:lineRule="auto"/>
        <w:rPr>
          <w:b/>
        </w:rPr>
      </w:pPr>
    </w:p>
    <w:p w:rsidR="00953F97" w:rsidRPr="005C7BF3" w:rsidRDefault="0006014B" w:rsidP="005C7BF3">
      <w:pPr>
        <w:spacing w:line="360" w:lineRule="auto"/>
        <w:jc w:val="center"/>
        <w:rPr>
          <w:b/>
        </w:rPr>
      </w:pPr>
      <w:r w:rsidRPr="005C7BF3">
        <w:rPr>
          <w:b/>
        </w:rPr>
        <w:lastRenderedPageBreak/>
        <w:t xml:space="preserve">MIPA </w:t>
      </w:r>
      <w:r w:rsidR="00AC304D" w:rsidRPr="005C7BF3">
        <w:rPr>
          <w:b/>
        </w:rPr>
        <w:t>628.</w:t>
      </w:r>
      <w:r w:rsidR="006011CA" w:rsidRPr="005C7BF3">
        <w:rPr>
          <w:b/>
        </w:rPr>
        <w:t>Parasites of Zoo and Wild Animals</w:t>
      </w:r>
      <w:r w:rsidR="00AC304D" w:rsidRPr="005C7BF3">
        <w:rPr>
          <w:b/>
        </w:rPr>
        <w:t xml:space="preserve"> (Elective)</w:t>
      </w:r>
    </w:p>
    <w:p w:rsidR="00507C9A" w:rsidRPr="005C7BF3" w:rsidRDefault="00507C9A" w:rsidP="005C7BF3">
      <w:pPr>
        <w:spacing w:line="360" w:lineRule="auto"/>
        <w:jc w:val="center"/>
        <w:rPr>
          <w:b/>
        </w:rPr>
      </w:pPr>
      <w:r w:rsidRPr="005C7BF3">
        <w:rPr>
          <w:b/>
        </w:rPr>
        <w:t>Credit hour: 3</w:t>
      </w:r>
    </w:p>
    <w:p w:rsidR="00953F97" w:rsidRPr="005C7BF3" w:rsidRDefault="00953F97" w:rsidP="005C7BF3">
      <w:pPr>
        <w:autoSpaceDE w:val="0"/>
        <w:autoSpaceDN w:val="0"/>
        <w:adjustRightInd w:val="0"/>
        <w:spacing w:line="360" w:lineRule="auto"/>
        <w:jc w:val="both"/>
        <w:rPr>
          <w:b/>
        </w:rPr>
      </w:pPr>
      <w:r w:rsidRPr="005C7BF3">
        <w:rPr>
          <w:b/>
        </w:rPr>
        <w:t>Protozoa</w:t>
      </w:r>
      <w:r w:rsidRPr="005C7BF3">
        <w:t xml:space="preserve">: Phylum Sarcomastigophora: Class Mastigophora (flagellates), Hemoflagellates, Trypanosoma spp., Enteric flagellates, Hexamastix and Monocercomonas, Hexamita spp., Karotomorpha spp., Piscinoodiniumspp., Proteromonas spp., Tetratrichomonas, Trichomitus, Tritrichomonas, Class Sarcodina (amoebae), Entamoebaranarum, Phylum Apicomplexa:ClassCoccidia, Cryptosporidium spp., Eimeria spp., Isospora spp., Erythrocytic coccidian, Phylum Microspora, Phylum Myxozoa,PhylumCiliophora:Balantidium spp., Cepedietta spp., Nyctotheroides spp., Trichodina spp., Opalina spp., Protoopalina spp. </w:t>
      </w:r>
    </w:p>
    <w:p w:rsidR="00953F97" w:rsidRPr="005C7BF3" w:rsidRDefault="00953F97" w:rsidP="005C7BF3">
      <w:pPr>
        <w:autoSpaceDE w:val="0"/>
        <w:autoSpaceDN w:val="0"/>
        <w:adjustRightInd w:val="0"/>
        <w:spacing w:line="360" w:lineRule="auto"/>
        <w:jc w:val="both"/>
      </w:pPr>
      <w:r w:rsidRPr="005C7BF3">
        <w:rPr>
          <w:b/>
        </w:rPr>
        <w:t>Trematodes</w:t>
      </w:r>
      <w:r w:rsidRPr="005C7BF3">
        <w:t>: Order Monogenea: Gyrodactylus spp. , Polystoma spp., Sphyranura spp., Order Digenea: Adult Trematodes,  Brachycoeliumsalamandrae, Diplodiscusspp, Dolichosaccusrastellus, Glypthelmins spp., Gorgodera spp., Gorgoderinaspp, Haematoloechus spp., Halipegusspp., Haplometracylindracea, Megalodiscusspp, Opisthioglypheranae, Pleurogenes spp., Prosotocus confuses, Larval Trematodes, Diplostomulumscheuringi, Diplostomulumxenopi, Neascus sp.</w:t>
      </w:r>
    </w:p>
    <w:p w:rsidR="00953F97" w:rsidRPr="005C7BF3" w:rsidRDefault="00953F97" w:rsidP="005C7BF3">
      <w:pPr>
        <w:autoSpaceDE w:val="0"/>
        <w:autoSpaceDN w:val="0"/>
        <w:adjustRightInd w:val="0"/>
        <w:spacing w:line="360" w:lineRule="auto"/>
        <w:jc w:val="both"/>
      </w:pPr>
      <w:r w:rsidRPr="005C7BF3">
        <w:rPr>
          <w:b/>
        </w:rPr>
        <w:t>Cestodes</w:t>
      </w:r>
      <w:r w:rsidRPr="005C7BF3">
        <w:t>: Pseudophyllidea: BothriocephalusRarus, CephalochlamysNamaquensis, Cyclophyllidea: NematotaeniaDispar ,</w:t>
      </w:r>
    </w:p>
    <w:p w:rsidR="00953F97" w:rsidRPr="005C7BF3" w:rsidRDefault="00953F97" w:rsidP="005C7BF3">
      <w:pPr>
        <w:autoSpaceDE w:val="0"/>
        <w:autoSpaceDN w:val="0"/>
        <w:adjustRightInd w:val="0"/>
        <w:spacing w:line="360" w:lineRule="auto"/>
        <w:jc w:val="both"/>
      </w:pPr>
      <w:r w:rsidRPr="005C7BF3">
        <w:rPr>
          <w:b/>
        </w:rPr>
        <w:t>Nematodes</w:t>
      </w:r>
      <w:r w:rsidRPr="005C7BF3">
        <w:t xml:space="preserve">: Superfamily Rhabditoidea, Rhabdiasspp, Superfamily Cosmocercidae, Aplectana spp., Cosmocerca spp., Cosmocercoides spp., Oxysomatiumspp, Superfamily Oxyuroidea: Falcaustraspp, Superfamily Trichostrongyloidea:Oswaldocruziaspp, Superfamily Filaroidea: Foleyella spp., Icosiella spp. </w:t>
      </w:r>
    </w:p>
    <w:p w:rsidR="00953F97" w:rsidRPr="005C7BF3" w:rsidRDefault="00953F97" w:rsidP="005C7BF3">
      <w:pPr>
        <w:autoSpaceDE w:val="0"/>
        <w:autoSpaceDN w:val="0"/>
        <w:adjustRightInd w:val="0"/>
        <w:spacing w:line="360" w:lineRule="auto"/>
        <w:jc w:val="both"/>
      </w:pPr>
      <w:r w:rsidRPr="005C7BF3">
        <w:rPr>
          <w:b/>
        </w:rPr>
        <w:t>Arthropods</w:t>
      </w:r>
      <w:r w:rsidRPr="005C7BF3">
        <w:t xml:space="preserve">: Class Branchiura, Argulussp, Class Insecta: Order Diptera, Family, Calliphoridae, Bufoluciliaspp, Class Arachnida. Suborder Prostigmata, </w:t>
      </w:r>
      <w:r w:rsidR="00077558" w:rsidRPr="005C7BF3">
        <w:t>Trombiculids.</w:t>
      </w:r>
    </w:p>
    <w:p w:rsidR="004665C3" w:rsidRDefault="004665C3" w:rsidP="00463B61">
      <w:pPr>
        <w:spacing w:line="360" w:lineRule="auto"/>
        <w:rPr>
          <w:b/>
        </w:rPr>
      </w:pPr>
    </w:p>
    <w:p w:rsidR="00463B61" w:rsidRDefault="00463B61" w:rsidP="00463B61">
      <w:pPr>
        <w:spacing w:line="360" w:lineRule="auto"/>
        <w:rPr>
          <w:b/>
        </w:rPr>
      </w:pPr>
      <w:r>
        <w:rPr>
          <w:b/>
        </w:rPr>
        <w:t>Recommended books</w:t>
      </w:r>
    </w:p>
    <w:p w:rsidR="00463B61" w:rsidRDefault="00463B61" w:rsidP="00463B61">
      <w:pPr>
        <w:pStyle w:val="ListParagraph"/>
        <w:numPr>
          <w:ilvl w:val="0"/>
          <w:numId w:val="9"/>
        </w:numPr>
        <w:spacing w:line="360" w:lineRule="auto"/>
        <w:rPr>
          <w:bCs/>
        </w:rPr>
      </w:pPr>
      <w:r w:rsidRPr="00463B61">
        <w:rPr>
          <w:bCs/>
        </w:rPr>
        <w:t>L.S. Roberts and J. Janovy.2005. Foundations of Parasitology. 7th edition. McGraw-Hill companies Inc., New York, USA.</w:t>
      </w:r>
    </w:p>
    <w:p w:rsidR="00463B61" w:rsidRDefault="00463B61" w:rsidP="00463B61">
      <w:pPr>
        <w:pStyle w:val="ListParagraph"/>
        <w:numPr>
          <w:ilvl w:val="0"/>
          <w:numId w:val="9"/>
        </w:numPr>
        <w:spacing w:line="360" w:lineRule="auto"/>
        <w:rPr>
          <w:bCs/>
        </w:rPr>
      </w:pPr>
      <w:r w:rsidRPr="00463B61">
        <w:rPr>
          <w:bCs/>
        </w:rPr>
        <w:t>T. Kassai. 1999. Veterinary Helminthology. Reed Educational and Professional Publishing Ltd., UK.</w:t>
      </w:r>
    </w:p>
    <w:p w:rsidR="00063379" w:rsidRPr="00FF1C3D" w:rsidRDefault="00463B61" w:rsidP="00FF1C3D">
      <w:pPr>
        <w:pStyle w:val="ListParagraph"/>
        <w:numPr>
          <w:ilvl w:val="0"/>
          <w:numId w:val="9"/>
        </w:numPr>
        <w:spacing w:line="360" w:lineRule="auto"/>
        <w:rPr>
          <w:bCs/>
        </w:rPr>
      </w:pPr>
      <w:r w:rsidRPr="00463B61">
        <w:rPr>
          <w:bCs/>
        </w:rPr>
        <w:t>G. hambidge. 2008. Diseases and Parasites of sheep and goats. Daya Publishing house, New Delhi, Indi</w:t>
      </w:r>
      <w:r w:rsidR="00FF1C3D">
        <w:rPr>
          <w:bCs/>
        </w:rPr>
        <w:t>a</w:t>
      </w:r>
    </w:p>
    <w:p w:rsidR="00823E06" w:rsidRPr="005C7BF3" w:rsidRDefault="0006014B" w:rsidP="005C7BF3">
      <w:pPr>
        <w:spacing w:line="360" w:lineRule="auto"/>
        <w:jc w:val="center"/>
        <w:rPr>
          <w:b/>
        </w:rPr>
      </w:pPr>
      <w:r w:rsidRPr="005C7BF3">
        <w:rPr>
          <w:b/>
        </w:rPr>
        <w:lastRenderedPageBreak/>
        <w:t xml:space="preserve">MIPA </w:t>
      </w:r>
      <w:r w:rsidR="00AC304D" w:rsidRPr="005C7BF3">
        <w:rPr>
          <w:b/>
        </w:rPr>
        <w:t>629.</w:t>
      </w:r>
      <w:r w:rsidR="00C12514">
        <w:rPr>
          <w:b/>
        </w:rPr>
        <w:t>Parasitic Zoonoses</w:t>
      </w:r>
      <w:r w:rsidR="00AC304D" w:rsidRPr="005C7BF3">
        <w:rPr>
          <w:b/>
        </w:rPr>
        <w:t xml:space="preserve"> (Elective)</w:t>
      </w:r>
    </w:p>
    <w:p w:rsidR="00507C9A" w:rsidRPr="005C7BF3" w:rsidRDefault="00507C9A" w:rsidP="005C7BF3">
      <w:pPr>
        <w:spacing w:line="360" w:lineRule="auto"/>
        <w:jc w:val="center"/>
        <w:rPr>
          <w:b/>
        </w:rPr>
      </w:pPr>
      <w:r w:rsidRPr="005C7BF3">
        <w:rPr>
          <w:b/>
        </w:rPr>
        <w:t>Credit hour: 3</w:t>
      </w:r>
    </w:p>
    <w:p w:rsidR="00B40564" w:rsidRPr="005C7BF3" w:rsidRDefault="00B40564" w:rsidP="005C7BF3">
      <w:pPr>
        <w:pStyle w:val="NormalWeb"/>
        <w:spacing w:before="0" w:beforeAutospacing="0" w:after="0" w:afterAutospacing="0" w:line="360" w:lineRule="auto"/>
        <w:jc w:val="both"/>
        <w:rPr>
          <w:bCs/>
          <w:color w:val="000000" w:themeColor="text1"/>
        </w:rPr>
      </w:pPr>
      <w:r w:rsidRPr="005C7BF3">
        <w:rPr>
          <w:b/>
          <w:bCs/>
        </w:rPr>
        <w:t xml:space="preserve">Introduction to Parasitic zoonosis: </w:t>
      </w:r>
      <w:r w:rsidRPr="005C7BF3">
        <w:rPr>
          <w:bCs/>
        </w:rPr>
        <w:t>Parasitic Zoonoses</w:t>
      </w:r>
      <w:r w:rsidRPr="005C7BF3">
        <w:rPr>
          <w:b/>
          <w:bCs/>
        </w:rPr>
        <w:t xml:space="preserve">, </w:t>
      </w:r>
      <w:r w:rsidR="004F4200" w:rsidRPr="005C7BF3">
        <w:rPr>
          <w:b/>
          <w:bCs/>
          <w:color w:val="000000" w:themeColor="text1"/>
        </w:rPr>
        <w:t>T</w:t>
      </w:r>
      <w:r w:rsidR="004F4200" w:rsidRPr="005C7BF3">
        <w:rPr>
          <w:bCs/>
          <w:color w:val="000000" w:themeColor="text1"/>
        </w:rPr>
        <w:t xml:space="preserve">ypes of zoonoses,Biodiversity of food and water borne zoonotic  parasites, Food and water borne parasitic zoonoses ( Transmission, Outbreak, Diagnosis, prevention and control). </w:t>
      </w:r>
      <w:r w:rsidRPr="005C7BF3">
        <w:rPr>
          <w:bCs/>
        </w:rPr>
        <w:t xml:space="preserve">Risk assessment in parasites in Food (Definition of hazards, exposure of hazards, hazards characterization, risk characterization, emerging assessment of microbial risk), Diseases caused in unnatural hosts </w:t>
      </w:r>
      <w:r w:rsidR="004F4200" w:rsidRPr="005C7BF3">
        <w:rPr>
          <w:bCs/>
        </w:rPr>
        <w:t>(</w:t>
      </w:r>
      <w:r w:rsidR="004F4200" w:rsidRPr="005C7BF3">
        <w:rPr>
          <w:bCs/>
          <w:color w:val="000000" w:themeColor="text1"/>
        </w:rPr>
        <w:t xml:space="preserve">Visceral Larva Migrans and Cutaneous Larva Migrans). </w:t>
      </w:r>
    </w:p>
    <w:p w:rsidR="0068318A" w:rsidRDefault="0068318A" w:rsidP="005C7BF3">
      <w:pPr>
        <w:pStyle w:val="NormalWeb"/>
        <w:spacing w:before="0" w:beforeAutospacing="0" w:after="0" w:afterAutospacing="0" w:line="360" w:lineRule="auto"/>
        <w:jc w:val="both"/>
        <w:rPr>
          <w:b/>
        </w:rPr>
      </w:pPr>
    </w:p>
    <w:p w:rsidR="00B40564" w:rsidRPr="005C7BF3" w:rsidRDefault="00B40564" w:rsidP="005C7BF3">
      <w:pPr>
        <w:pStyle w:val="NormalWeb"/>
        <w:spacing w:before="0" w:beforeAutospacing="0" w:after="0" w:afterAutospacing="0" w:line="360" w:lineRule="auto"/>
        <w:jc w:val="both"/>
      </w:pPr>
      <w:r w:rsidRPr="005C7BF3">
        <w:rPr>
          <w:b/>
        </w:rPr>
        <w:t xml:space="preserve">Public health significance of the following parasites </w:t>
      </w:r>
    </w:p>
    <w:p w:rsidR="0068318A" w:rsidRDefault="0068318A" w:rsidP="005C7BF3">
      <w:pPr>
        <w:spacing w:line="360" w:lineRule="auto"/>
        <w:jc w:val="both"/>
        <w:rPr>
          <w:b/>
        </w:rPr>
      </w:pPr>
    </w:p>
    <w:p w:rsidR="00B40564" w:rsidRPr="005C7BF3" w:rsidRDefault="00B40564" w:rsidP="005C7BF3">
      <w:pPr>
        <w:spacing w:line="360" w:lineRule="auto"/>
        <w:jc w:val="both"/>
        <w:rPr>
          <w:i/>
        </w:rPr>
      </w:pPr>
      <w:r w:rsidRPr="005C7BF3">
        <w:rPr>
          <w:b/>
        </w:rPr>
        <w:t xml:space="preserve">Protozoa: </w:t>
      </w:r>
      <w:r w:rsidRPr="005C7BF3">
        <w:t> </w:t>
      </w:r>
      <w:r w:rsidRPr="005C7BF3">
        <w:rPr>
          <w:i/>
        </w:rPr>
        <w:t>Entamoeba, Giardia, Balantidium, Toxoplasma, Leishmania, Plasmodium, Trypanosoma, Encephalitozoon</w:t>
      </w:r>
    </w:p>
    <w:p w:rsidR="0068318A" w:rsidRDefault="0068318A" w:rsidP="005C7BF3">
      <w:pPr>
        <w:spacing w:line="360" w:lineRule="auto"/>
        <w:jc w:val="both"/>
        <w:rPr>
          <w:b/>
        </w:rPr>
      </w:pPr>
    </w:p>
    <w:p w:rsidR="004F4200" w:rsidRPr="005C7BF3" w:rsidRDefault="00B40564" w:rsidP="005C7BF3">
      <w:pPr>
        <w:spacing w:line="360" w:lineRule="auto"/>
        <w:jc w:val="both"/>
        <w:rPr>
          <w:b/>
          <w:i/>
          <w:color w:val="FF0000"/>
        </w:rPr>
      </w:pPr>
      <w:r w:rsidRPr="005C7BF3">
        <w:rPr>
          <w:b/>
        </w:rPr>
        <w:t>Cestodes:</w:t>
      </w:r>
      <w:r w:rsidRPr="005C7BF3">
        <w:t xml:space="preserve">  </w:t>
      </w:r>
      <w:r w:rsidR="004F4200" w:rsidRPr="005C7BF3">
        <w:rPr>
          <w:i/>
          <w:color w:val="000000" w:themeColor="text1"/>
        </w:rPr>
        <w:t>Ecchinococcus, Multicepsmlticeps, Taenia, Diphyllobothriumlatum, Spirometra</w:t>
      </w:r>
    </w:p>
    <w:p w:rsidR="00B40564" w:rsidRPr="005C7BF3" w:rsidRDefault="0068318A" w:rsidP="005C7BF3">
      <w:pPr>
        <w:spacing w:line="360" w:lineRule="auto"/>
        <w:jc w:val="both"/>
        <w:rPr>
          <w:i/>
        </w:rPr>
      </w:pPr>
      <w:r>
        <w:rPr>
          <w:b/>
        </w:rPr>
        <w:br/>
      </w:r>
      <w:r w:rsidR="00B40564" w:rsidRPr="005C7BF3">
        <w:rPr>
          <w:b/>
        </w:rPr>
        <w:t>Trematodes:</w:t>
      </w:r>
      <w:r w:rsidR="002F389D">
        <w:rPr>
          <w:b/>
        </w:rPr>
        <w:t xml:space="preserve"> </w:t>
      </w:r>
      <w:r w:rsidR="00B40564" w:rsidRPr="005C7BF3">
        <w:rPr>
          <w:i/>
        </w:rPr>
        <w:t>Schistosoma, Fasciola, Fasciolopsis, Heterophyes, Opisthorchis, TrichobilharziaOrnithobilharzia, Clonorchis, Dicrocoelium, Echinostoma, Paragonimus.</w:t>
      </w:r>
    </w:p>
    <w:p w:rsidR="0068318A" w:rsidRDefault="0068318A" w:rsidP="005C7BF3">
      <w:pPr>
        <w:spacing w:line="360" w:lineRule="auto"/>
        <w:jc w:val="both"/>
        <w:rPr>
          <w:b/>
        </w:rPr>
      </w:pPr>
    </w:p>
    <w:p w:rsidR="00953F97" w:rsidRPr="005C7BF3" w:rsidRDefault="00B40564" w:rsidP="005C7BF3">
      <w:pPr>
        <w:spacing w:line="360" w:lineRule="auto"/>
        <w:jc w:val="both"/>
      </w:pPr>
      <w:r w:rsidRPr="005C7BF3">
        <w:rPr>
          <w:b/>
        </w:rPr>
        <w:t xml:space="preserve">Nematodes: </w:t>
      </w:r>
      <w:r w:rsidRPr="005C7BF3">
        <w:rPr>
          <w:i/>
        </w:rPr>
        <w:t>Trichinella, Dirofilaria, Wechereriabancrofti, Brugia, Dioctophyma,,Dracunculus, Onchocerca, Trichuris, Anisakis, Capillaria</w:t>
      </w:r>
      <w:r w:rsidRPr="005C7BF3">
        <w:t>.</w:t>
      </w:r>
    </w:p>
    <w:p w:rsidR="006D711A" w:rsidRDefault="006D711A" w:rsidP="005C7BF3">
      <w:pPr>
        <w:spacing w:line="360" w:lineRule="auto"/>
        <w:jc w:val="both"/>
        <w:rPr>
          <w:b/>
        </w:rPr>
      </w:pPr>
    </w:p>
    <w:p w:rsidR="00A02DFD" w:rsidRDefault="00A02DFD" w:rsidP="005C7BF3">
      <w:pPr>
        <w:spacing w:line="360" w:lineRule="auto"/>
        <w:jc w:val="both"/>
        <w:rPr>
          <w:b/>
        </w:rPr>
      </w:pPr>
      <w:r>
        <w:rPr>
          <w:b/>
        </w:rPr>
        <w:t>Recommended books</w:t>
      </w:r>
    </w:p>
    <w:p w:rsidR="00C44DDE" w:rsidRPr="00C44DDE" w:rsidRDefault="00A02DFD" w:rsidP="00C44DDE">
      <w:pPr>
        <w:pStyle w:val="ListParagraph"/>
        <w:numPr>
          <w:ilvl w:val="0"/>
          <w:numId w:val="10"/>
        </w:numPr>
        <w:jc w:val="both"/>
        <w:rPr>
          <w:lang w:bidi="bn-BD"/>
        </w:rPr>
      </w:pPr>
      <w:r w:rsidRPr="00C44DDE">
        <w:rPr>
          <w:color w:val="000000"/>
          <w:lang w:bidi="bn-BD"/>
        </w:rPr>
        <w:t>S. Nandi. 2014. Zoonotic diseases. New India Publishing agency, India.</w:t>
      </w:r>
    </w:p>
    <w:p w:rsidR="00C44DDE" w:rsidRPr="00C44DDE" w:rsidRDefault="00C44DDE" w:rsidP="00C44DDE">
      <w:pPr>
        <w:pStyle w:val="ListParagraph"/>
        <w:numPr>
          <w:ilvl w:val="0"/>
          <w:numId w:val="10"/>
        </w:numPr>
        <w:jc w:val="both"/>
        <w:rPr>
          <w:lang w:bidi="bn-BD"/>
        </w:rPr>
      </w:pPr>
      <w:r w:rsidRPr="00C44DDE">
        <w:rPr>
          <w:color w:val="000000"/>
          <w:lang w:bidi="bn-BD"/>
        </w:rPr>
        <w:t>Y.R. Ortega.2006. Foodborne parasites. 1st edition. Springer Science and Business Media, New York, USA.</w:t>
      </w:r>
    </w:p>
    <w:p w:rsidR="00C44DDE" w:rsidRPr="00C44DDE" w:rsidRDefault="00C44DDE" w:rsidP="00C44DDE">
      <w:pPr>
        <w:pStyle w:val="ListParagraph"/>
        <w:numPr>
          <w:ilvl w:val="0"/>
          <w:numId w:val="10"/>
        </w:numPr>
        <w:jc w:val="both"/>
        <w:rPr>
          <w:lang w:bidi="bn-BD"/>
        </w:rPr>
      </w:pPr>
      <w:r w:rsidRPr="00C44DDE">
        <w:rPr>
          <w:color w:val="000000"/>
          <w:lang w:bidi="bn-BD"/>
        </w:rPr>
        <w:t>G.M. Urqhart, J. Armour, J.L. Duncan, A.M. Dunn and F.W. Jennings.1996. Veterinary Parasitology.</w:t>
      </w:r>
      <w:r>
        <w:rPr>
          <w:color w:val="000000"/>
          <w:lang w:bidi="bn-BD"/>
        </w:rPr>
        <w:t xml:space="preserve"> </w:t>
      </w:r>
      <w:r w:rsidRPr="00C44DDE">
        <w:rPr>
          <w:color w:val="000000"/>
          <w:lang w:bidi="bn-BD"/>
        </w:rPr>
        <w:t>2</w:t>
      </w:r>
      <w:r w:rsidRPr="00C44DDE">
        <w:rPr>
          <w:color w:val="000000"/>
          <w:vertAlign w:val="superscript"/>
          <w:lang w:bidi="bn-BD"/>
        </w:rPr>
        <w:t>nd</w:t>
      </w:r>
      <w:r>
        <w:rPr>
          <w:color w:val="000000"/>
          <w:lang w:bidi="bn-BD"/>
        </w:rPr>
        <w:t xml:space="preserve"> </w:t>
      </w:r>
      <w:r w:rsidRPr="00C44DDE">
        <w:rPr>
          <w:color w:val="000000"/>
          <w:lang w:bidi="bn-BD"/>
        </w:rPr>
        <w:t>edition.</w:t>
      </w:r>
      <w:r>
        <w:rPr>
          <w:color w:val="000000"/>
          <w:lang w:bidi="bn-BD"/>
        </w:rPr>
        <w:t xml:space="preserve"> </w:t>
      </w:r>
      <w:r w:rsidRPr="00C44DDE">
        <w:rPr>
          <w:color w:val="000000"/>
          <w:lang w:bidi="bn-BD"/>
        </w:rPr>
        <w:t>Blackwell Science, UK.</w:t>
      </w:r>
    </w:p>
    <w:p w:rsidR="00A02DFD" w:rsidRPr="005C7BF3" w:rsidRDefault="00A02DFD" w:rsidP="005C7BF3">
      <w:pPr>
        <w:spacing w:line="360" w:lineRule="auto"/>
        <w:jc w:val="both"/>
        <w:rPr>
          <w:b/>
        </w:rPr>
      </w:pPr>
    </w:p>
    <w:p w:rsidR="00063379" w:rsidRDefault="00063379" w:rsidP="005C7BF3">
      <w:pPr>
        <w:spacing w:line="360" w:lineRule="auto"/>
        <w:jc w:val="center"/>
        <w:rPr>
          <w:b/>
        </w:rPr>
      </w:pPr>
    </w:p>
    <w:p w:rsidR="00063379" w:rsidRDefault="00063379" w:rsidP="005C7BF3">
      <w:pPr>
        <w:spacing w:line="360" w:lineRule="auto"/>
        <w:jc w:val="center"/>
        <w:rPr>
          <w:b/>
        </w:rPr>
      </w:pPr>
    </w:p>
    <w:p w:rsidR="00E41D87" w:rsidRDefault="00E41D87" w:rsidP="00E41D87">
      <w:pPr>
        <w:spacing w:line="360" w:lineRule="auto"/>
        <w:jc w:val="center"/>
        <w:rPr>
          <w:b/>
        </w:rPr>
      </w:pPr>
    </w:p>
    <w:p w:rsidR="00F6548D" w:rsidRDefault="00F6548D" w:rsidP="00E41D87">
      <w:pPr>
        <w:spacing w:line="360" w:lineRule="auto"/>
        <w:jc w:val="center"/>
        <w:rPr>
          <w:b/>
        </w:rPr>
      </w:pPr>
    </w:p>
    <w:p w:rsidR="00823E06" w:rsidRPr="005C7BF3" w:rsidRDefault="0006014B" w:rsidP="00E41D87">
      <w:pPr>
        <w:spacing w:line="360" w:lineRule="auto"/>
        <w:jc w:val="center"/>
        <w:rPr>
          <w:b/>
        </w:rPr>
      </w:pPr>
      <w:r w:rsidRPr="005C7BF3">
        <w:rPr>
          <w:b/>
        </w:rPr>
        <w:lastRenderedPageBreak/>
        <w:t xml:space="preserve">MIPA </w:t>
      </w:r>
      <w:r w:rsidR="00AC304D" w:rsidRPr="005C7BF3">
        <w:rPr>
          <w:b/>
        </w:rPr>
        <w:t>630.</w:t>
      </w:r>
      <w:r w:rsidR="006011CA" w:rsidRPr="005C7BF3">
        <w:rPr>
          <w:b/>
        </w:rPr>
        <w:t xml:space="preserve">Parasites of </w:t>
      </w:r>
      <w:r w:rsidR="00063379">
        <w:rPr>
          <w:b/>
        </w:rPr>
        <w:t>Domestic</w:t>
      </w:r>
      <w:r w:rsidR="006011CA" w:rsidRPr="005C7BF3">
        <w:rPr>
          <w:b/>
        </w:rPr>
        <w:t xml:space="preserve"> Animals</w:t>
      </w:r>
      <w:r w:rsidR="00AC304D" w:rsidRPr="005C7BF3">
        <w:rPr>
          <w:b/>
        </w:rPr>
        <w:t xml:space="preserve"> (Elective)</w:t>
      </w:r>
    </w:p>
    <w:p w:rsidR="00507C9A" w:rsidRPr="005C7BF3" w:rsidRDefault="00507C9A" w:rsidP="005C7BF3">
      <w:pPr>
        <w:spacing w:line="360" w:lineRule="auto"/>
        <w:jc w:val="center"/>
        <w:rPr>
          <w:b/>
        </w:rPr>
      </w:pPr>
      <w:r w:rsidRPr="005C7BF3">
        <w:rPr>
          <w:b/>
        </w:rPr>
        <w:t>Credit hour: 3</w:t>
      </w:r>
    </w:p>
    <w:p w:rsidR="00953F97" w:rsidRPr="005C7BF3" w:rsidRDefault="00953F97" w:rsidP="005C7BF3">
      <w:pPr>
        <w:spacing w:line="360" w:lineRule="auto"/>
        <w:jc w:val="both"/>
      </w:pPr>
      <w:r w:rsidRPr="005C7BF3">
        <w:t>Morphology, Reproduction, Biology, Developmental stages, Distribution, Transmission and Epidemiology, Life cycle, Bionomics, Immunity, Pathogenesis, Clinical signs/findings, , Diagnosis, Treatment, Control, Prevention following genus for large animals particularly  cattle and Buffalo of the following genus/groups:</w:t>
      </w:r>
      <w:r w:rsidRPr="005C7BF3">
        <w:tab/>
      </w:r>
    </w:p>
    <w:p w:rsidR="002860CD" w:rsidRDefault="002860CD" w:rsidP="005C7BF3">
      <w:pPr>
        <w:spacing w:line="360" w:lineRule="auto"/>
        <w:jc w:val="both"/>
        <w:rPr>
          <w:b/>
        </w:rPr>
      </w:pPr>
    </w:p>
    <w:p w:rsidR="00953F97" w:rsidRPr="005C7BF3" w:rsidRDefault="00953F97" w:rsidP="005C7BF3">
      <w:pPr>
        <w:spacing w:line="360" w:lineRule="auto"/>
        <w:jc w:val="both"/>
        <w:rPr>
          <w:color w:val="000000" w:themeColor="text1"/>
        </w:rPr>
      </w:pPr>
      <w:r w:rsidRPr="005C7BF3">
        <w:rPr>
          <w:b/>
        </w:rPr>
        <w:t>Cestodes</w:t>
      </w:r>
      <w:r w:rsidRPr="005C7BF3">
        <w:t xml:space="preserve">: </w:t>
      </w:r>
      <w:r w:rsidRPr="00B44E03">
        <w:rPr>
          <w:i/>
        </w:rPr>
        <w:t>Anoplocephala, Moniezia, Echinococcus</w:t>
      </w:r>
      <w:r w:rsidR="009B5C2E" w:rsidRPr="00B44E03">
        <w:rPr>
          <w:i/>
        </w:rPr>
        <w:t>,</w:t>
      </w:r>
      <w:r w:rsidR="009B5C2E" w:rsidRPr="00B44E03">
        <w:rPr>
          <w:i/>
          <w:color w:val="000000" w:themeColor="text1"/>
        </w:rPr>
        <w:t>Multiceps</w:t>
      </w:r>
      <w:r w:rsidR="009B5C2E" w:rsidRPr="005C7BF3">
        <w:rPr>
          <w:color w:val="000000" w:themeColor="text1"/>
        </w:rPr>
        <w:t>.</w:t>
      </w:r>
    </w:p>
    <w:p w:rsidR="002860CD" w:rsidRDefault="002860CD" w:rsidP="005C7BF3">
      <w:pPr>
        <w:spacing w:line="360" w:lineRule="auto"/>
        <w:jc w:val="both"/>
        <w:rPr>
          <w:b/>
        </w:rPr>
      </w:pPr>
    </w:p>
    <w:p w:rsidR="00953F97" w:rsidRPr="005C7BF3" w:rsidRDefault="00953F97" w:rsidP="005C7BF3">
      <w:pPr>
        <w:spacing w:line="360" w:lineRule="auto"/>
        <w:jc w:val="both"/>
      </w:pPr>
      <w:r w:rsidRPr="005C7BF3">
        <w:rPr>
          <w:b/>
        </w:rPr>
        <w:t>Trematodes</w:t>
      </w:r>
      <w:r w:rsidRPr="005C7BF3">
        <w:t xml:space="preserve">: </w:t>
      </w:r>
      <w:r w:rsidRPr="00B44E03">
        <w:rPr>
          <w:i/>
        </w:rPr>
        <w:t>Fasciola, Paramphistomum, Schistosoma</w:t>
      </w:r>
      <w:r w:rsidR="009B5C2E" w:rsidRPr="00B44E03">
        <w:rPr>
          <w:i/>
        </w:rPr>
        <w:t>,</w:t>
      </w:r>
      <w:r w:rsidR="009B5C2E" w:rsidRPr="00B44E03">
        <w:rPr>
          <w:i/>
          <w:color w:val="000000" w:themeColor="text1"/>
        </w:rPr>
        <w:t>Dicrocoelium.</w:t>
      </w:r>
    </w:p>
    <w:p w:rsidR="002860CD" w:rsidRDefault="002860CD" w:rsidP="005C7BF3">
      <w:pPr>
        <w:spacing w:line="360" w:lineRule="auto"/>
        <w:jc w:val="both"/>
        <w:rPr>
          <w:b/>
        </w:rPr>
      </w:pPr>
    </w:p>
    <w:p w:rsidR="00953F97" w:rsidRPr="00B44E03" w:rsidRDefault="00953F97" w:rsidP="005C7BF3">
      <w:pPr>
        <w:spacing w:line="360" w:lineRule="auto"/>
        <w:jc w:val="both"/>
        <w:rPr>
          <w:i/>
        </w:rPr>
      </w:pPr>
      <w:r w:rsidRPr="005C7BF3">
        <w:rPr>
          <w:b/>
        </w:rPr>
        <w:t>Nematodes</w:t>
      </w:r>
      <w:r w:rsidRPr="005C7BF3">
        <w:t xml:space="preserve">: </w:t>
      </w:r>
      <w:r w:rsidRPr="00B44E03">
        <w:rPr>
          <w:i/>
        </w:rPr>
        <w:t xml:space="preserve">Haemonchus, Ostertagia, Trichostrongylus, Dictyocaulus, Strongylus, Oesophagostomum, Bunostomum, Ascaria, Parascaris, Toxascaris, Parascaris, Toxocara, Oxyuris, Strongyloides, Trichuris, Capillaria, Hebronema, Thelazia, Onchocerca, </w:t>
      </w:r>
      <w:r w:rsidR="009B5C2E" w:rsidRPr="00B44E03">
        <w:rPr>
          <w:i/>
          <w:color w:val="000000" w:themeColor="text1"/>
        </w:rPr>
        <w:t>Stephanofilaria.</w:t>
      </w:r>
    </w:p>
    <w:p w:rsidR="002860CD" w:rsidRDefault="002860CD" w:rsidP="005C7BF3">
      <w:pPr>
        <w:spacing w:line="360" w:lineRule="auto"/>
        <w:jc w:val="both"/>
        <w:rPr>
          <w:b/>
        </w:rPr>
      </w:pPr>
    </w:p>
    <w:p w:rsidR="00953F97" w:rsidRPr="00B44E03" w:rsidRDefault="00953F97" w:rsidP="005C7BF3">
      <w:pPr>
        <w:spacing w:line="360" w:lineRule="auto"/>
        <w:jc w:val="both"/>
        <w:rPr>
          <w:i/>
        </w:rPr>
      </w:pPr>
      <w:r w:rsidRPr="005C7BF3">
        <w:rPr>
          <w:b/>
        </w:rPr>
        <w:t>Protozoa</w:t>
      </w:r>
      <w:r w:rsidRPr="005C7BF3">
        <w:t xml:space="preserve">: </w:t>
      </w:r>
      <w:r w:rsidRPr="00B44E03">
        <w:rPr>
          <w:i/>
        </w:rPr>
        <w:t>Entamoeba, Trichomonas, Giardia, Balantidium, Eimeria, Cryptosporidium, Trypanosoma, Babesia, Theileria, Anaplasma, Ehrlichia, Sarcocystis, Toxoplasma, Aegyptianella, Ehrlichia</w:t>
      </w:r>
    </w:p>
    <w:p w:rsidR="002860CD" w:rsidRDefault="002860CD" w:rsidP="005C7BF3">
      <w:pPr>
        <w:spacing w:line="360" w:lineRule="auto"/>
        <w:jc w:val="both"/>
        <w:rPr>
          <w:b/>
        </w:rPr>
      </w:pPr>
    </w:p>
    <w:p w:rsidR="00953F97" w:rsidRPr="005C7BF3" w:rsidRDefault="00953F97" w:rsidP="005C7BF3">
      <w:pPr>
        <w:spacing w:line="360" w:lineRule="auto"/>
        <w:jc w:val="both"/>
        <w:rPr>
          <w:color w:val="000000" w:themeColor="text1"/>
        </w:rPr>
      </w:pPr>
      <w:r w:rsidRPr="005C7BF3">
        <w:rPr>
          <w:b/>
        </w:rPr>
        <w:t>Arthropods</w:t>
      </w:r>
      <w:r w:rsidRPr="005C7BF3">
        <w:t xml:space="preserve">: </w:t>
      </w:r>
      <w:r w:rsidR="006D79F4" w:rsidRPr="005C7BF3">
        <w:rPr>
          <w:color w:val="000000" w:themeColor="text1"/>
        </w:rPr>
        <w:t>Arachnoids (Tick, Mite), Phthiraptera (Lice) and Dipteran flies.</w:t>
      </w:r>
    </w:p>
    <w:p w:rsidR="00953F97" w:rsidRDefault="00953F97" w:rsidP="005C7BF3">
      <w:pPr>
        <w:spacing w:line="360" w:lineRule="auto"/>
        <w:jc w:val="both"/>
        <w:rPr>
          <w:b/>
        </w:rPr>
      </w:pPr>
    </w:p>
    <w:p w:rsidR="006F3ED5" w:rsidRDefault="006F3ED5" w:rsidP="005C7BF3">
      <w:pPr>
        <w:spacing w:line="360" w:lineRule="auto"/>
        <w:jc w:val="both"/>
        <w:rPr>
          <w:b/>
        </w:rPr>
      </w:pPr>
      <w:r>
        <w:rPr>
          <w:b/>
        </w:rPr>
        <w:t>Recommended books</w:t>
      </w:r>
    </w:p>
    <w:p w:rsidR="006F3ED5" w:rsidRDefault="006F3ED5" w:rsidP="006F3ED5">
      <w:pPr>
        <w:pStyle w:val="ListParagraph"/>
        <w:numPr>
          <w:ilvl w:val="0"/>
          <w:numId w:val="11"/>
        </w:numPr>
        <w:jc w:val="both"/>
        <w:rPr>
          <w:bCs/>
        </w:rPr>
      </w:pPr>
      <w:r w:rsidRPr="006F3ED5">
        <w:rPr>
          <w:bCs/>
        </w:rPr>
        <w:t>K.D. Chatterjee.2011. Parasitology (protozoology and helminthology). 11th edition. CBS Publishers and Distributors PVT. Ltd, New Delhi, India.</w:t>
      </w:r>
    </w:p>
    <w:p w:rsidR="006F3ED5" w:rsidRDefault="006F3ED5" w:rsidP="006F3ED5">
      <w:pPr>
        <w:pStyle w:val="ListParagraph"/>
        <w:numPr>
          <w:ilvl w:val="0"/>
          <w:numId w:val="11"/>
        </w:numPr>
        <w:jc w:val="both"/>
        <w:rPr>
          <w:bCs/>
        </w:rPr>
      </w:pPr>
      <w:r w:rsidRPr="006F3ED5">
        <w:rPr>
          <w:bCs/>
        </w:rPr>
        <w:t>L.S. Roberts and J. Janovy.2005. Foundations of Parasitology. 7th edition. McGraw-Hill companies Inc., New York, USA.</w:t>
      </w:r>
    </w:p>
    <w:p w:rsidR="006F3ED5" w:rsidRDefault="006F3ED5" w:rsidP="006F3ED5">
      <w:pPr>
        <w:pStyle w:val="ListParagraph"/>
        <w:numPr>
          <w:ilvl w:val="0"/>
          <w:numId w:val="11"/>
        </w:numPr>
        <w:jc w:val="both"/>
        <w:rPr>
          <w:bCs/>
        </w:rPr>
      </w:pPr>
      <w:r w:rsidRPr="006F3ED5">
        <w:rPr>
          <w:bCs/>
        </w:rPr>
        <w:t>M.A. Taylor, R.L. Coop and R.L. Wall. 2007. Veterinary Parasitology. 3rd edition. Blackwell Publishing, USA.</w:t>
      </w:r>
    </w:p>
    <w:p w:rsidR="006F3ED5" w:rsidRDefault="006F3ED5" w:rsidP="006F3ED5">
      <w:pPr>
        <w:pStyle w:val="ListParagraph"/>
        <w:numPr>
          <w:ilvl w:val="0"/>
          <w:numId w:val="11"/>
        </w:numPr>
        <w:jc w:val="both"/>
        <w:rPr>
          <w:bCs/>
        </w:rPr>
      </w:pPr>
      <w:r w:rsidRPr="006F3ED5">
        <w:rPr>
          <w:bCs/>
        </w:rPr>
        <w:t>T. Kassai. 1999. Veterinary Helminthology. Reed Educational and Professional Publishing Ltd., UK.</w:t>
      </w:r>
    </w:p>
    <w:p w:rsidR="006F3ED5" w:rsidRDefault="006F3ED5" w:rsidP="006F3ED5">
      <w:pPr>
        <w:pStyle w:val="ListParagraph"/>
        <w:numPr>
          <w:ilvl w:val="0"/>
          <w:numId w:val="11"/>
        </w:numPr>
        <w:jc w:val="both"/>
        <w:rPr>
          <w:bCs/>
        </w:rPr>
      </w:pPr>
      <w:r w:rsidRPr="006F3ED5">
        <w:rPr>
          <w:bCs/>
        </w:rPr>
        <w:t>Y.R. Ortega.2006. Foodborne parasites. 1st edition. Springer Science and Business Media, New York, USA.</w:t>
      </w:r>
    </w:p>
    <w:p w:rsidR="00983CB7" w:rsidRPr="002860CD" w:rsidRDefault="006F3ED5" w:rsidP="002860CD">
      <w:pPr>
        <w:pStyle w:val="ListParagraph"/>
        <w:numPr>
          <w:ilvl w:val="0"/>
          <w:numId w:val="11"/>
        </w:numPr>
        <w:jc w:val="both"/>
        <w:rPr>
          <w:bCs/>
        </w:rPr>
      </w:pPr>
      <w:r w:rsidRPr="006F3ED5">
        <w:rPr>
          <w:bCs/>
        </w:rPr>
        <w:t>S.C. Mandal. 2012. Veterinary Parasitology at a glance. 2nd edition. IBDC Pub, Lucknow, India.</w:t>
      </w:r>
    </w:p>
    <w:p w:rsidR="00823E06" w:rsidRPr="005C7BF3" w:rsidRDefault="0006014B" w:rsidP="005C7BF3">
      <w:pPr>
        <w:spacing w:line="360" w:lineRule="auto"/>
        <w:jc w:val="center"/>
        <w:rPr>
          <w:b/>
        </w:rPr>
      </w:pPr>
      <w:r w:rsidRPr="005C7BF3">
        <w:rPr>
          <w:b/>
        </w:rPr>
        <w:lastRenderedPageBreak/>
        <w:t xml:space="preserve">MIPA </w:t>
      </w:r>
      <w:r w:rsidR="00823E06" w:rsidRPr="005C7BF3">
        <w:rPr>
          <w:b/>
        </w:rPr>
        <w:t>631</w:t>
      </w:r>
      <w:r w:rsidR="00AC304D" w:rsidRPr="005C7BF3">
        <w:rPr>
          <w:b/>
        </w:rPr>
        <w:t>.</w:t>
      </w:r>
      <w:r w:rsidR="006011CA" w:rsidRPr="005C7BF3">
        <w:rPr>
          <w:b/>
        </w:rPr>
        <w:t xml:space="preserve">Parasites of Pet and Laboratory </w:t>
      </w:r>
      <w:r w:rsidRPr="005C7BF3">
        <w:rPr>
          <w:b/>
        </w:rPr>
        <w:t>Animals (</w:t>
      </w:r>
      <w:r w:rsidR="00AC304D" w:rsidRPr="005C7BF3">
        <w:rPr>
          <w:b/>
        </w:rPr>
        <w:t>Elective)</w:t>
      </w:r>
    </w:p>
    <w:p w:rsidR="00507C9A" w:rsidRPr="005C7BF3" w:rsidRDefault="00507C9A" w:rsidP="005C7BF3">
      <w:pPr>
        <w:spacing w:line="360" w:lineRule="auto"/>
        <w:jc w:val="center"/>
        <w:rPr>
          <w:b/>
        </w:rPr>
      </w:pPr>
      <w:r w:rsidRPr="005C7BF3">
        <w:rPr>
          <w:b/>
        </w:rPr>
        <w:t>Credit hour: 3</w:t>
      </w:r>
    </w:p>
    <w:p w:rsidR="001E5925" w:rsidRPr="001E5925" w:rsidRDefault="001E5925" w:rsidP="005C7BF3">
      <w:pPr>
        <w:spacing w:line="360" w:lineRule="auto"/>
        <w:jc w:val="both"/>
        <w:rPr>
          <w:b/>
          <w:bCs/>
        </w:rPr>
      </w:pPr>
      <w:r w:rsidRPr="001E5925">
        <w:rPr>
          <w:b/>
          <w:bCs/>
        </w:rPr>
        <w:t>Introduction</w:t>
      </w:r>
    </w:p>
    <w:p w:rsidR="006D79F4" w:rsidRPr="005C7BF3" w:rsidRDefault="00953F97" w:rsidP="005C7BF3">
      <w:pPr>
        <w:spacing w:line="360" w:lineRule="auto"/>
        <w:jc w:val="both"/>
      </w:pPr>
      <w:r w:rsidRPr="005C7BF3">
        <w:t xml:space="preserve">Morphology, Reproduction, Biology, Developmental stages, Distribution, Transmission and Epidemiology, Life cycle, Bionomics, Immunity, Pathogenesis, Clinical signs/findings, , Diagnosis, Treatment, Control, </w:t>
      </w:r>
      <w:r w:rsidR="006D79F4" w:rsidRPr="005C7BF3">
        <w:rPr>
          <w:color w:val="000000" w:themeColor="text1"/>
        </w:rPr>
        <w:t>Prevention of parasites of Pet and laboratory animals of the following genus/groups:</w:t>
      </w:r>
      <w:r w:rsidR="006D79F4" w:rsidRPr="005C7BF3">
        <w:rPr>
          <w:color w:val="000000" w:themeColor="text1"/>
        </w:rPr>
        <w:tab/>
      </w:r>
    </w:p>
    <w:p w:rsidR="001E5925" w:rsidRDefault="001E5925" w:rsidP="005C7BF3">
      <w:pPr>
        <w:spacing w:line="360" w:lineRule="auto"/>
        <w:jc w:val="both"/>
        <w:rPr>
          <w:b/>
        </w:rPr>
      </w:pPr>
    </w:p>
    <w:p w:rsidR="00953F97" w:rsidRPr="005C7BF3" w:rsidRDefault="00953F97" w:rsidP="005C7BF3">
      <w:pPr>
        <w:spacing w:line="360" w:lineRule="auto"/>
        <w:jc w:val="both"/>
      </w:pPr>
      <w:r w:rsidRPr="005C7BF3">
        <w:rPr>
          <w:b/>
        </w:rPr>
        <w:t>Cestodes</w:t>
      </w:r>
      <w:r w:rsidRPr="005C7BF3">
        <w:t xml:space="preserve">: </w:t>
      </w:r>
      <w:r w:rsidR="00265BC7" w:rsidRPr="00B44E03">
        <w:rPr>
          <w:i/>
        </w:rPr>
        <w:t xml:space="preserve">Mesocestoides, Spirometra, </w:t>
      </w:r>
      <w:r w:rsidRPr="00B44E03">
        <w:rPr>
          <w:i/>
        </w:rPr>
        <w:t>Taenia, Echinococcus,</w:t>
      </w:r>
      <w:r w:rsidR="00B15C61" w:rsidRPr="00B44E03">
        <w:rPr>
          <w:i/>
        </w:rPr>
        <w:t>Dipylidium</w:t>
      </w:r>
      <w:r w:rsidR="00135AC0" w:rsidRPr="00B44E03">
        <w:rPr>
          <w:i/>
        </w:rPr>
        <w:t xml:space="preserve">, Diphyllobothrium, Hymenolepis, cysticercus, Rodentolepis, </w:t>
      </w:r>
      <w:r w:rsidR="001E4A95" w:rsidRPr="00B44E03">
        <w:rPr>
          <w:i/>
        </w:rPr>
        <w:t>Paranoplocephala</w:t>
      </w:r>
      <w:r w:rsidR="00135AC0" w:rsidRPr="00B44E03">
        <w:rPr>
          <w:i/>
        </w:rPr>
        <w:t>,</w:t>
      </w:r>
      <w:r w:rsidR="001E4A95" w:rsidRPr="00B44E03">
        <w:rPr>
          <w:i/>
        </w:rPr>
        <w:t>Cittotaenia.</w:t>
      </w:r>
    </w:p>
    <w:p w:rsidR="001E5925" w:rsidRDefault="001E5925" w:rsidP="005C7BF3">
      <w:pPr>
        <w:spacing w:line="360" w:lineRule="auto"/>
        <w:jc w:val="both"/>
        <w:rPr>
          <w:b/>
          <w:bCs/>
          <w:iCs/>
        </w:rPr>
      </w:pPr>
    </w:p>
    <w:p w:rsidR="00953F97" w:rsidRPr="005C7BF3" w:rsidRDefault="00953F97" w:rsidP="005C7BF3">
      <w:pPr>
        <w:spacing w:line="360" w:lineRule="auto"/>
        <w:jc w:val="both"/>
        <w:rPr>
          <w:bCs/>
          <w:iCs/>
        </w:rPr>
      </w:pPr>
      <w:r w:rsidRPr="005C7BF3">
        <w:rPr>
          <w:b/>
          <w:bCs/>
          <w:iCs/>
        </w:rPr>
        <w:t>Trematodes</w:t>
      </w:r>
      <w:r w:rsidRPr="005C7BF3">
        <w:rPr>
          <w:bCs/>
          <w:iCs/>
        </w:rPr>
        <w:t>:</w:t>
      </w:r>
      <w:r w:rsidR="00B44E03">
        <w:rPr>
          <w:bCs/>
          <w:iCs/>
        </w:rPr>
        <w:t xml:space="preserve"> </w:t>
      </w:r>
      <w:r w:rsidR="00265BC7" w:rsidRPr="00B44E03">
        <w:rPr>
          <w:bCs/>
          <w:i/>
          <w:iCs/>
        </w:rPr>
        <w:t>Alaria, Nano</w:t>
      </w:r>
      <w:r w:rsidR="00265BC7" w:rsidRPr="00B44E03">
        <w:rPr>
          <w:i/>
        </w:rPr>
        <w:t xml:space="preserve">phyetus, Heterophyes, </w:t>
      </w:r>
      <w:r w:rsidR="00135AC0" w:rsidRPr="00B44E03">
        <w:rPr>
          <w:i/>
        </w:rPr>
        <w:t xml:space="preserve">Schistosoma, </w:t>
      </w:r>
      <w:r w:rsidR="00265BC7" w:rsidRPr="00B44E03">
        <w:rPr>
          <w:i/>
        </w:rPr>
        <w:t xml:space="preserve">Echinochasmus, Euparyphium, </w:t>
      </w:r>
      <w:r w:rsidRPr="00B44E03">
        <w:rPr>
          <w:i/>
        </w:rPr>
        <w:t>Opisthorchis, Platynosum, Paragonimus,</w:t>
      </w:r>
      <w:r w:rsidR="00B15C61" w:rsidRPr="00B44E03">
        <w:rPr>
          <w:bCs/>
          <w:i/>
          <w:iCs/>
        </w:rPr>
        <w:t>Echinostoma</w:t>
      </w:r>
      <w:r w:rsidR="00B15C61" w:rsidRPr="005C7BF3">
        <w:rPr>
          <w:bCs/>
          <w:iCs/>
        </w:rPr>
        <w:t>.</w:t>
      </w:r>
    </w:p>
    <w:p w:rsidR="001E5925" w:rsidRDefault="001E5925" w:rsidP="005C7BF3">
      <w:pPr>
        <w:spacing w:line="360" w:lineRule="auto"/>
        <w:jc w:val="both"/>
        <w:rPr>
          <w:b/>
          <w:bCs/>
          <w:iCs/>
        </w:rPr>
      </w:pPr>
    </w:p>
    <w:p w:rsidR="001E5925" w:rsidRPr="00AA1DF6" w:rsidRDefault="00953F97" w:rsidP="005C7BF3">
      <w:pPr>
        <w:spacing w:line="360" w:lineRule="auto"/>
        <w:jc w:val="both"/>
        <w:rPr>
          <w:i/>
        </w:rPr>
      </w:pPr>
      <w:r w:rsidRPr="005C7BF3">
        <w:rPr>
          <w:b/>
          <w:bCs/>
          <w:iCs/>
        </w:rPr>
        <w:t>Nematodes</w:t>
      </w:r>
      <w:r w:rsidRPr="005C7BF3">
        <w:rPr>
          <w:bCs/>
          <w:iCs/>
        </w:rPr>
        <w:t xml:space="preserve">: </w:t>
      </w:r>
      <w:r w:rsidR="00D73B8C" w:rsidRPr="00B44E03">
        <w:rPr>
          <w:i/>
        </w:rPr>
        <w:t xml:space="preserve">Spirocerca, </w:t>
      </w:r>
      <w:r w:rsidR="00135AC0" w:rsidRPr="00B44E03">
        <w:rPr>
          <w:i/>
        </w:rPr>
        <w:t xml:space="preserve">Brugia, </w:t>
      </w:r>
      <w:r w:rsidR="00D73B8C" w:rsidRPr="00B44E03">
        <w:rPr>
          <w:i/>
        </w:rPr>
        <w:t xml:space="preserve">Gnathostoma, Physaloptera, Spirura, </w:t>
      </w:r>
      <w:r w:rsidRPr="00B44E03">
        <w:rPr>
          <w:i/>
        </w:rPr>
        <w:t xml:space="preserve">Ancylostoma, Uncinaria, Oslerus, </w:t>
      </w:r>
      <w:r w:rsidR="00135AC0" w:rsidRPr="00B44E03">
        <w:rPr>
          <w:i/>
        </w:rPr>
        <w:t>angio</w:t>
      </w:r>
      <w:r w:rsidRPr="00B44E03">
        <w:rPr>
          <w:i/>
        </w:rPr>
        <w:t xml:space="preserve">strongylus, </w:t>
      </w:r>
      <w:r w:rsidR="00265BC7" w:rsidRPr="00B44E03">
        <w:rPr>
          <w:i/>
        </w:rPr>
        <w:t>Crenosoma,</w:t>
      </w:r>
      <w:r w:rsidRPr="00B44E03">
        <w:rPr>
          <w:i/>
        </w:rPr>
        <w:t xml:space="preserve">Toxascaris, </w:t>
      </w:r>
      <w:r w:rsidR="00B15C61" w:rsidRPr="00B44E03">
        <w:rPr>
          <w:i/>
        </w:rPr>
        <w:t xml:space="preserve">Toxocara, </w:t>
      </w:r>
      <w:r w:rsidRPr="00B44E03">
        <w:rPr>
          <w:i/>
        </w:rPr>
        <w:t xml:space="preserve">Trichuris, Capillaria, Trichinella, </w:t>
      </w:r>
      <w:r w:rsidR="00265BC7" w:rsidRPr="00B44E03">
        <w:rPr>
          <w:i/>
        </w:rPr>
        <w:t xml:space="preserve">Filaroides, </w:t>
      </w:r>
      <w:r w:rsidRPr="00B44E03">
        <w:rPr>
          <w:i/>
        </w:rPr>
        <w:t xml:space="preserve">Dirofilaria, </w:t>
      </w:r>
      <w:r w:rsidR="00135AC0" w:rsidRPr="00B44E03">
        <w:rPr>
          <w:i/>
        </w:rPr>
        <w:t xml:space="preserve">Dioctophyma, Dracunculus, </w:t>
      </w:r>
      <w:r w:rsidRPr="00B44E03">
        <w:rPr>
          <w:i/>
        </w:rPr>
        <w:t>Dipetalonema</w:t>
      </w:r>
      <w:r w:rsidR="00135AC0" w:rsidRPr="00B44E03">
        <w:rPr>
          <w:i/>
        </w:rPr>
        <w:t>, Strongyloides, Trichostrongylus, Nematodirus, protostrongylus, Aspicularis, Syphacia,Nippostrongylus, Nematospiroides, Trichosomoides</w:t>
      </w:r>
      <w:r w:rsidR="001E4A95" w:rsidRPr="00B44E03">
        <w:rPr>
          <w:i/>
        </w:rPr>
        <w:t>, Passalurus, Graphidium.</w:t>
      </w:r>
    </w:p>
    <w:p w:rsidR="00AA1DF6" w:rsidRDefault="00AA1DF6" w:rsidP="005C7BF3">
      <w:pPr>
        <w:spacing w:line="360" w:lineRule="auto"/>
        <w:jc w:val="both"/>
        <w:rPr>
          <w:b/>
        </w:rPr>
      </w:pPr>
    </w:p>
    <w:p w:rsidR="00953F97" w:rsidRPr="00B44E03" w:rsidRDefault="00953F97" w:rsidP="005C7BF3">
      <w:pPr>
        <w:spacing w:line="360" w:lineRule="auto"/>
        <w:jc w:val="both"/>
        <w:rPr>
          <w:b/>
          <w:i/>
        </w:rPr>
      </w:pPr>
      <w:r w:rsidRPr="005C7BF3">
        <w:rPr>
          <w:b/>
        </w:rPr>
        <w:t>Protozoa</w:t>
      </w:r>
      <w:r w:rsidRPr="005C7BF3">
        <w:t xml:space="preserve">: </w:t>
      </w:r>
      <w:r w:rsidRPr="00B44E03">
        <w:rPr>
          <w:i/>
        </w:rPr>
        <w:t xml:space="preserve">Entamoeba, Giardia,Eimeria, </w:t>
      </w:r>
      <w:r w:rsidR="00265BC7" w:rsidRPr="00B44E03">
        <w:rPr>
          <w:i/>
        </w:rPr>
        <w:t xml:space="preserve">Isospora, </w:t>
      </w:r>
      <w:r w:rsidR="00135AC0" w:rsidRPr="00B44E03">
        <w:rPr>
          <w:i/>
        </w:rPr>
        <w:t xml:space="preserve">Neospora, </w:t>
      </w:r>
      <w:r w:rsidR="00265BC7" w:rsidRPr="00B44E03">
        <w:rPr>
          <w:i/>
        </w:rPr>
        <w:t xml:space="preserve">Hammondia, Besnoitia, </w:t>
      </w:r>
      <w:r w:rsidRPr="00B44E03">
        <w:rPr>
          <w:i/>
        </w:rPr>
        <w:t>Cryptosporidium, Trypanosoma, Babesia, , Ehr</w:t>
      </w:r>
      <w:r w:rsidR="00D73B8C" w:rsidRPr="00B44E03">
        <w:rPr>
          <w:i/>
        </w:rPr>
        <w:t xml:space="preserve">lichia, Sarcocystis, Tichomonas, Tetratrichomonas, </w:t>
      </w:r>
      <w:r w:rsidR="00B15C61" w:rsidRPr="00B44E03">
        <w:rPr>
          <w:i/>
        </w:rPr>
        <w:t>Toxoplasma</w:t>
      </w:r>
      <w:r w:rsidR="00265BC7" w:rsidRPr="00B44E03">
        <w:rPr>
          <w:i/>
        </w:rPr>
        <w:t>,</w:t>
      </w:r>
      <w:r w:rsidR="00135AC0" w:rsidRPr="00B44E03">
        <w:rPr>
          <w:i/>
        </w:rPr>
        <w:t>Anaplasma, Encephalitozoon,</w:t>
      </w:r>
      <w:r w:rsidR="00265BC7" w:rsidRPr="00B44E03">
        <w:rPr>
          <w:i/>
        </w:rPr>
        <w:t>Leishmania, Hepatozoon</w:t>
      </w:r>
      <w:r w:rsidR="00135AC0" w:rsidRPr="00B44E03">
        <w:rPr>
          <w:i/>
        </w:rPr>
        <w:t>, klossiella, Monocercomonoides.</w:t>
      </w:r>
    </w:p>
    <w:p w:rsidR="00AA1DF6" w:rsidRDefault="00AA1DF6" w:rsidP="005C7BF3">
      <w:pPr>
        <w:spacing w:line="360" w:lineRule="auto"/>
        <w:jc w:val="both"/>
        <w:rPr>
          <w:b/>
        </w:rPr>
      </w:pPr>
    </w:p>
    <w:p w:rsidR="00953F97" w:rsidRPr="005C7BF3" w:rsidRDefault="00953F97" w:rsidP="005C7BF3">
      <w:pPr>
        <w:spacing w:line="360" w:lineRule="auto"/>
        <w:jc w:val="both"/>
      </w:pPr>
      <w:r w:rsidRPr="005C7BF3">
        <w:rPr>
          <w:b/>
        </w:rPr>
        <w:t>Arthropods</w:t>
      </w:r>
      <w:r w:rsidRPr="005C7BF3">
        <w:t>: Order Diptera (flies), Order Phthiraptera (lice), Order Siphonaptera (fleas), Order Hemiptera (bugs)</w:t>
      </w:r>
      <w:r w:rsidR="00B15C61" w:rsidRPr="005C7BF3">
        <w:t>, Arachnida (</w:t>
      </w:r>
      <w:r w:rsidR="00D73B8C" w:rsidRPr="005C7BF3">
        <w:t xml:space="preserve">Ticks, </w:t>
      </w:r>
      <w:r w:rsidR="00B15C61" w:rsidRPr="005C7BF3">
        <w:t>Mite</w:t>
      </w:r>
      <w:r w:rsidR="00D73B8C" w:rsidRPr="005C7BF3">
        <w:t>s</w:t>
      </w:r>
      <w:r w:rsidR="00B15C61" w:rsidRPr="005C7BF3">
        <w:t>)</w:t>
      </w:r>
    </w:p>
    <w:p w:rsidR="00AA1DF6" w:rsidRDefault="00AA1DF6" w:rsidP="005C7BF3">
      <w:pPr>
        <w:spacing w:line="360" w:lineRule="auto"/>
        <w:jc w:val="both"/>
        <w:rPr>
          <w:b/>
          <w:bCs/>
        </w:rPr>
      </w:pPr>
    </w:p>
    <w:p w:rsidR="00953F97" w:rsidRPr="005C7BF3" w:rsidRDefault="00953F97" w:rsidP="005C7BF3">
      <w:pPr>
        <w:spacing w:line="360" w:lineRule="auto"/>
        <w:jc w:val="both"/>
      </w:pPr>
      <w:r w:rsidRPr="001E5925">
        <w:rPr>
          <w:b/>
          <w:bCs/>
        </w:rPr>
        <w:t>Acanthocephala:</w:t>
      </w:r>
      <w:r w:rsidRPr="005C7BF3">
        <w:t xml:space="preserve"> </w:t>
      </w:r>
      <w:r w:rsidR="00265BC7" w:rsidRPr="005C7BF3">
        <w:rPr>
          <w:i/>
        </w:rPr>
        <w:t>Moniliformis, macracanthorhynchus.</w:t>
      </w:r>
    </w:p>
    <w:p w:rsidR="00AA1DF6" w:rsidRDefault="00AA1DF6" w:rsidP="00AA1DF6">
      <w:pPr>
        <w:spacing w:line="360" w:lineRule="auto"/>
        <w:rPr>
          <w:b/>
        </w:rPr>
      </w:pPr>
    </w:p>
    <w:p w:rsidR="00AA1DF6" w:rsidRDefault="00AA1DF6" w:rsidP="00AA1DF6">
      <w:pPr>
        <w:spacing w:line="360" w:lineRule="auto"/>
        <w:rPr>
          <w:b/>
        </w:rPr>
      </w:pPr>
    </w:p>
    <w:p w:rsidR="00AA1DF6" w:rsidRDefault="00AA1DF6" w:rsidP="00AA1DF6">
      <w:pPr>
        <w:spacing w:line="360" w:lineRule="auto"/>
        <w:rPr>
          <w:b/>
        </w:rPr>
      </w:pPr>
      <w:r>
        <w:rPr>
          <w:b/>
        </w:rPr>
        <w:lastRenderedPageBreak/>
        <w:t>Recommended books</w:t>
      </w:r>
    </w:p>
    <w:p w:rsidR="00AA1DF6" w:rsidRDefault="00AA1DF6" w:rsidP="00AA1DF6">
      <w:pPr>
        <w:pStyle w:val="ListParagraph"/>
        <w:numPr>
          <w:ilvl w:val="0"/>
          <w:numId w:val="12"/>
        </w:numPr>
        <w:jc w:val="both"/>
        <w:rPr>
          <w:bCs/>
        </w:rPr>
      </w:pPr>
      <w:r w:rsidRPr="006F3ED5">
        <w:rPr>
          <w:bCs/>
        </w:rPr>
        <w:t>K.D. Chatterjee.2011. Parasitology (protozoology and helminthology). 11th edition. CBS Publishers and Distributors PVT. Ltd, New Delhi, India.</w:t>
      </w:r>
    </w:p>
    <w:p w:rsidR="00AA1DF6" w:rsidRDefault="00AA1DF6" w:rsidP="00AA1DF6">
      <w:pPr>
        <w:pStyle w:val="ListParagraph"/>
        <w:numPr>
          <w:ilvl w:val="0"/>
          <w:numId w:val="12"/>
        </w:numPr>
        <w:jc w:val="both"/>
        <w:rPr>
          <w:bCs/>
        </w:rPr>
      </w:pPr>
      <w:r w:rsidRPr="006F3ED5">
        <w:rPr>
          <w:bCs/>
        </w:rPr>
        <w:t>L.S. Roberts and J. Janovy.2005. Foundations of Parasitology. 7th edition. McGraw-Hill companies Inc., New York, USA.</w:t>
      </w:r>
    </w:p>
    <w:p w:rsidR="00AA1DF6" w:rsidRDefault="00AA1DF6" w:rsidP="00AA1DF6">
      <w:pPr>
        <w:pStyle w:val="ListParagraph"/>
        <w:numPr>
          <w:ilvl w:val="0"/>
          <w:numId w:val="12"/>
        </w:numPr>
        <w:jc w:val="both"/>
        <w:rPr>
          <w:bCs/>
        </w:rPr>
      </w:pPr>
      <w:r w:rsidRPr="006F3ED5">
        <w:rPr>
          <w:bCs/>
        </w:rPr>
        <w:t>M.A. Taylor, R.L. Coop and R.L. Wall. 2007. Veterinary Parasitology. 3rd edition. Blackwell Publishing, USA.</w:t>
      </w:r>
    </w:p>
    <w:p w:rsidR="00AA1DF6" w:rsidRDefault="00AA1DF6" w:rsidP="00AA1DF6">
      <w:pPr>
        <w:pStyle w:val="ListParagraph"/>
        <w:numPr>
          <w:ilvl w:val="0"/>
          <w:numId w:val="12"/>
        </w:numPr>
        <w:jc w:val="both"/>
        <w:rPr>
          <w:bCs/>
        </w:rPr>
      </w:pPr>
      <w:r w:rsidRPr="006F3ED5">
        <w:rPr>
          <w:bCs/>
        </w:rPr>
        <w:t>T. Kassai. 1999. Veterinary Helminthology. Reed Educational and Professional Publishing Ltd., UK.</w:t>
      </w:r>
    </w:p>
    <w:p w:rsidR="00AA1DF6" w:rsidRDefault="00AA1DF6" w:rsidP="00AA1DF6">
      <w:pPr>
        <w:pStyle w:val="ListParagraph"/>
        <w:numPr>
          <w:ilvl w:val="0"/>
          <w:numId w:val="12"/>
        </w:numPr>
        <w:jc w:val="both"/>
        <w:rPr>
          <w:bCs/>
        </w:rPr>
      </w:pPr>
      <w:r w:rsidRPr="006F3ED5">
        <w:rPr>
          <w:bCs/>
        </w:rPr>
        <w:t>Y.R. Ortega.2006. Foodborne parasites. 1st edition. Springer Science and Business Media, New York, USA.</w:t>
      </w:r>
    </w:p>
    <w:p w:rsidR="00AA1DF6" w:rsidRPr="006F3ED5" w:rsidRDefault="00AA1DF6" w:rsidP="00AA1DF6">
      <w:pPr>
        <w:pStyle w:val="ListParagraph"/>
        <w:numPr>
          <w:ilvl w:val="0"/>
          <w:numId w:val="12"/>
        </w:numPr>
        <w:jc w:val="both"/>
        <w:rPr>
          <w:bCs/>
        </w:rPr>
      </w:pPr>
      <w:r w:rsidRPr="006F3ED5">
        <w:rPr>
          <w:bCs/>
        </w:rPr>
        <w:t>S.C. Mandal. 2012. Veterinary Parasitology at a glance. 2nd edition. IBDC Pub, Lucknow, India.</w:t>
      </w:r>
    </w:p>
    <w:p w:rsidR="00AA1DF6" w:rsidRDefault="00AA1DF6" w:rsidP="00AA1DF6">
      <w:pPr>
        <w:spacing w:line="360" w:lineRule="auto"/>
        <w:rPr>
          <w:b/>
        </w:rPr>
      </w:pPr>
    </w:p>
    <w:p w:rsidR="00AA1DF6" w:rsidRDefault="00AA1DF6"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495E59" w:rsidRDefault="00495E59" w:rsidP="005C7BF3">
      <w:pPr>
        <w:spacing w:line="360" w:lineRule="auto"/>
        <w:jc w:val="center"/>
        <w:rPr>
          <w:b/>
        </w:rPr>
      </w:pPr>
    </w:p>
    <w:p w:rsidR="00AA1DF6" w:rsidRDefault="00AA1DF6" w:rsidP="005C7BF3">
      <w:pPr>
        <w:spacing w:line="360" w:lineRule="auto"/>
        <w:jc w:val="center"/>
        <w:rPr>
          <w:b/>
        </w:rPr>
      </w:pPr>
    </w:p>
    <w:p w:rsidR="00A13789" w:rsidRPr="005C7BF3" w:rsidRDefault="0006014B" w:rsidP="005C7BF3">
      <w:pPr>
        <w:spacing w:line="360" w:lineRule="auto"/>
        <w:jc w:val="center"/>
        <w:rPr>
          <w:b/>
        </w:rPr>
      </w:pPr>
      <w:r w:rsidRPr="005C7BF3">
        <w:rPr>
          <w:b/>
        </w:rPr>
        <w:lastRenderedPageBreak/>
        <w:t xml:space="preserve">MIPA </w:t>
      </w:r>
      <w:r w:rsidR="00823E06" w:rsidRPr="005C7BF3">
        <w:rPr>
          <w:b/>
        </w:rPr>
        <w:t>632</w:t>
      </w:r>
      <w:r w:rsidR="00AC304D" w:rsidRPr="005C7BF3">
        <w:rPr>
          <w:b/>
        </w:rPr>
        <w:t>.</w:t>
      </w:r>
      <w:r w:rsidR="006011CA" w:rsidRPr="005C7BF3">
        <w:rPr>
          <w:b/>
        </w:rPr>
        <w:t>Parasitic disease anthropology</w:t>
      </w:r>
      <w:r w:rsidR="00AC304D" w:rsidRPr="005C7BF3">
        <w:rPr>
          <w:b/>
        </w:rPr>
        <w:t xml:space="preserve"> (Elective)</w:t>
      </w:r>
    </w:p>
    <w:p w:rsidR="00507C9A" w:rsidRPr="005C7BF3" w:rsidRDefault="00507C9A" w:rsidP="005C7BF3">
      <w:pPr>
        <w:spacing w:line="360" w:lineRule="auto"/>
        <w:jc w:val="center"/>
        <w:rPr>
          <w:b/>
        </w:rPr>
      </w:pPr>
      <w:r w:rsidRPr="005C7BF3">
        <w:rPr>
          <w:b/>
        </w:rPr>
        <w:t>Credit hour: 3</w:t>
      </w:r>
    </w:p>
    <w:p w:rsidR="00F1438F" w:rsidRPr="00F1438F" w:rsidRDefault="00F1438F" w:rsidP="005C7BF3">
      <w:pPr>
        <w:pStyle w:val="ListParagraph"/>
        <w:spacing w:line="360" w:lineRule="auto"/>
        <w:ind w:left="0"/>
        <w:jc w:val="both"/>
        <w:rPr>
          <w:b/>
          <w:bCs/>
        </w:rPr>
      </w:pPr>
      <w:r w:rsidRPr="00F1438F">
        <w:rPr>
          <w:b/>
          <w:bCs/>
        </w:rPr>
        <w:t>Introduction</w:t>
      </w:r>
    </w:p>
    <w:p w:rsidR="00F1438F" w:rsidRDefault="00953F97" w:rsidP="005C7BF3">
      <w:pPr>
        <w:pStyle w:val="ListParagraph"/>
        <w:spacing w:line="360" w:lineRule="auto"/>
        <w:ind w:left="0"/>
        <w:jc w:val="both"/>
      </w:pPr>
      <w:r w:rsidRPr="005C7BF3">
        <w:t xml:space="preserve">An Introduction to Medical/Veterinary anthropology; Health, Culture, and Disease: Fundamentals of Anthropology, Veterinary anthropology; Importance and legitimacy of infectious disease research in parasitic disease anthropology Types of anthropological factors of infectious/ parasitic diseases: </w:t>
      </w:r>
    </w:p>
    <w:p w:rsidR="00F1438F" w:rsidRDefault="00F1438F" w:rsidP="005C7BF3">
      <w:pPr>
        <w:pStyle w:val="ListParagraph"/>
        <w:spacing w:line="360" w:lineRule="auto"/>
        <w:ind w:left="0"/>
        <w:jc w:val="both"/>
        <w:rPr>
          <w:b/>
          <w:bCs/>
        </w:rPr>
      </w:pPr>
    </w:p>
    <w:p w:rsidR="00F1438F" w:rsidRPr="00F1438F" w:rsidRDefault="00F1438F" w:rsidP="005C7BF3">
      <w:pPr>
        <w:pStyle w:val="ListParagraph"/>
        <w:spacing w:line="360" w:lineRule="auto"/>
        <w:ind w:left="0"/>
        <w:jc w:val="both"/>
        <w:rPr>
          <w:b/>
          <w:bCs/>
        </w:rPr>
      </w:pPr>
      <w:r w:rsidRPr="00F1438F">
        <w:rPr>
          <w:b/>
          <w:bCs/>
        </w:rPr>
        <w:t>Biology and Ecology of Disease</w:t>
      </w:r>
    </w:p>
    <w:p w:rsidR="00F1438F" w:rsidRDefault="00953F97" w:rsidP="005C7BF3">
      <w:pPr>
        <w:pStyle w:val="ListParagraph"/>
        <w:spacing w:line="360" w:lineRule="auto"/>
        <w:ind w:left="0"/>
        <w:jc w:val="both"/>
      </w:pPr>
      <w:r w:rsidRPr="005C7BF3">
        <w:t xml:space="preserve">Biological, ecological and socio-cultural orientation of infectious diseases, Micro evolutionary studies, Macro evolutionary studies; Theoretical models of disease anthropology; Disease ecology and environmental issues in disease emergence; Human behavior and infectious disease transmission; Ethno medical and ethno veterinary beliefs regarding etiology, diagnosis and cure; </w:t>
      </w:r>
    </w:p>
    <w:p w:rsidR="00F1438F" w:rsidRDefault="00F1438F" w:rsidP="005C7BF3">
      <w:pPr>
        <w:pStyle w:val="ListParagraph"/>
        <w:spacing w:line="360" w:lineRule="auto"/>
        <w:ind w:left="0"/>
        <w:jc w:val="both"/>
      </w:pPr>
    </w:p>
    <w:p w:rsidR="00F1438F" w:rsidRPr="00F1438F" w:rsidRDefault="00F1438F" w:rsidP="005C7BF3">
      <w:pPr>
        <w:pStyle w:val="ListParagraph"/>
        <w:spacing w:line="360" w:lineRule="auto"/>
        <w:ind w:left="0"/>
        <w:jc w:val="both"/>
        <w:rPr>
          <w:b/>
          <w:bCs/>
        </w:rPr>
      </w:pPr>
      <w:r w:rsidRPr="00F1438F">
        <w:rPr>
          <w:b/>
          <w:bCs/>
        </w:rPr>
        <w:t>Animal Health Management</w:t>
      </w:r>
    </w:p>
    <w:p w:rsidR="00F1438F" w:rsidRDefault="00953F97" w:rsidP="005C7BF3">
      <w:pPr>
        <w:pStyle w:val="ListParagraph"/>
        <w:spacing w:line="360" w:lineRule="auto"/>
        <w:ind w:left="0"/>
        <w:jc w:val="both"/>
      </w:pPr>
      <w:r w:rsidRPr="005C7BF3">
        <w:rPr>
          <w:color w:val="222222"/>
        </w:rPr>
        <w:t xml:space="preserve">Existence of traditional structures for animal health care; </w:t>
      </w:r>
      <w:r w:rsidRPr="005C7BF3">
        <w:t xml:space="preserve">Local responses to infectious disease control programs: Knowledge, perceptions and behaviors related to parasitic diseases; </w:t>
      </w:r>
      <w:hyperlink r:id="rId5" w:history="1">
        <w:r w:rsidRPr="005C7BF3">
          <w:rPr>
            <w:bCs/>
          </w:rPr>
          <w:t>Bridging </w:t>
        </w:r>
        <w:r w:rsidRPr="005C7BF3">
          <w:t>Anthropology</w:t>
        </w:r>
        <w:r w:rsidRPr="005C7BF3">
          <w:rPr>
            <w:bCs/>
          </w:rPr>
          <w:t> and </w:t>
        </w:r>
        <w:r w:rsidRPr="005C7BF3">
          <w:t>Health</w:t>
        </w:r>
        <w:r w:rsidRPr="005C7BF3">
          <w:rPr>
            <w:bCs/>
          </w:rPr>
          <w:t> Services Research</w:t>
        </w:r>
      </w:hyperlink>
      <w:r w:rsidRPr="005C7BF3">
        <w:rPr>
          <w:b/>
        </w:rPr>
        <w:t xml:space="preserve">; </w:t>
      </w:r>
      <w:r w:rsidRPr="005C7BF3">
        <w:t>Globalization and Infectious Diseases</w:t>
      </w:r>
      <w:r w:rsidR="00F1438F">
        <w:t>.</w:t>
      </w:r>
    </w:p>
    <w:p w:rsidR="00F1438F" w:rsidRDefault="00F1438F" w:rsidP="005C7BF3">
      <w:pPr>
        <w:pStyle w:val="ListParagraph"/>
        <w:spacing w:line="360" w:lineRule="auto"/>
        <w:ind w:left="0"/>
        <w:jc w:val="both"/>
      </w:pPr>
    </w:p>
    <w:p w:rsidR="00F1438F" w:rsidRPr="00F1438F" w:rsidRDefault="00F1438F" w:rsidP="005C7BF3">
      <w:pPr>
        <w:pStyle w:val="ListParagraph"/>
        <w:spacing w:line="360" w:lineRule="auto"/>
        <w:ind w:left="0"/>
        <w:jc w:val="both"/>
        <w:rPr>
          <w:b/>
          <w:bCs/>
        </w:rPr>
      </w:pPr>
      <w:r w:rsidRPr="00F1438F">
        <w:rPr>
          <w:b/>
          <w:bCs/>
        </w:rPr>
        <w:t>One Health Aspects</w:t>
      </w:r>
    </w:p>
    <w:p w:rsidR="00214CFB" w:rsidRPr="005C7BF3" w:rsidRDefault="00953F97" w:rsidP="005C7BF3">
      <w:pPr>
        <w:pStyle w:val="ListParagraph"/>
        <w:spacing w:line="360" w:lineRule="auto"/>
        <w:ind w:left="0"/>
        <w:jc w:val="both"/>
      </w:pPr>
      <w:r w:rsidRPr="005C7BF3">
        <w:t>"One Health" concept and parasitic diseases; Political ecology as a framework for understanding infectious diseases; Health, human right and inequalities in society and its role in infectious disease; Anthropology and Bioethics</w:t>
      </w:r>
      <w:r w:rsidR="00077558" w:rsidRPr="005C7BF3">
        <w:t>.</w:t>
      </w:r>
    </w:p>
    <w:p w:rsidR="003D57CF" w:rsidRDefault="003D57CF" w:rsidP="003D57CF">
      <w:pPr>
        <w:spacing w:line="360" w:lineRule="auto"/>
        <w:rPr>
          <w:b/>
        </w:rPr>
      </w:pPr>
    </w:p>
    <w:p w:rsidR="00214CFB" w:rsidRDefault="003D57CF" w:rsidP="003D57CF">
      <w:pPr>
        <w:spacing w:line="360" w:lineRule="auto"/>
        <w:rPr>
          <w:b/>
        </w:rPr>
      </w:pPr>
      <w:r>
        <w:rPr>
          <w:b/>
        </w:rPr>
        <w:t>Recommended books</w:t>
      </w:r>
    </w:p>
    <w:p w:rsidR="003D57CF" w:rsidRPr="003D57CF" w:rsidRDefault="003D57CF" w:rsidP="003D57CF">
      <w:pPr>
        <w:pStyle w:val="ListParagraph"/>
        <w:numPr>
          <w:ilvl w:val="0"/>
          <w:numId w:val="13"/>
        </w:numPr>
        <w:jc w:val="both"/>
        <w:rPr>
          <w:lang w:bidi="bn-BD"/>
        </w:rPr>
      </w:pPr>
      <w:r w:rsidRPr="003D57CF">
        <w:rPr>
          <w:color w:val="000000"/>
          <w:lang w:bidi="bn-BD"/>
        </w:rPr>
        <w:t>D.D. Bowman.2013. Georgis’ Parasitology for Veterinarians. 10th edition. Saunders, USA.</w:t>
      </w:r>
      <w:r w:rsidRPr="003D57CF">
        <w:rPr>
          <w:color w:val="000000"/>
          <w:lang w:bidi="bn-BD"/>
        </w:rPr>
        <w:br/>
        <w:t>E.J.L. Soulsby.1982. Helminths, Arthropods and Protozoa of Domesticated Animals. 7thedit</w:t>
      </w:r>
    </w:p>
    <w:p w:rsidR="003D57CF" w:rsidRPr="003D57CF" w:rsidRDefault="003D57CF" w:rsidP="003D57CF">
      <w:pPr>
        <w:pStyle w:val="ListParagraph"/>
        <w:numPr>
          <w:ilvl w:val="0"/>
          <w:numId w:val="13"/>
        </w:numPr>
        <w:jc w:val="both"/>
        <w:rPr>
          <w:lang w:bidi="bn-BD"/>
        </w:rPr>
      </w:pPr>
      <w:r w:rsidRPr="003D57CF">
        <w:rPr>
          <w:color w:val="000000"/>
          <w:lang w:bidi="bn-BD"/>
        </w:rPr>
        <w:t>G. hambidge. 2008. Diseases and Parasites of sheep and goats. Daya Publishing house, New Delhi, India.</w:t>
      </w:r>
    </w:p>
    <w:p w:rsidR="003D57CF" w:rsidRPr="003D57CF" w:rsidRDefault="003D57CF" w:rsidP="003D57CF">
      <w:pPr>
        <w:pStyle w:val="ListParagraph"/>
        <w:numPr>
          <w:ilvl w:val="0"/>
          <w:numId w:val="13"/>
        </w:numPr>
        <w:jc w:val="both"/>
        <w:rPr>
          <w:lang w:bidi="bn-BD"/>
        </w:rPr>
      </w:pPr>
      <w:r w:rsidRPr="003D57CF">
        <w:rPr>
          <w:color w:val="000000"/>
          <w:lang w:bidi="bn-BD"/>
        </w:rPr>
        <w:t>D. Jacobs, M. Fox, L. Gibbons and C. Hermosilla. 2016. Principles of veterinary Parasitology. 1st edition. Wiley</w:t>
      </w:r>
      <w:r w:rsidRPr="003D57CF">
        <w:rPr>
          <w:color w:val="000000"/>
          <w:lang w:bidi="bn-BD"/>
        </w:rPr>
        <w:br/>
        <w:t>Blackwell Publishing, USA</w:t>
      </w:r>
      <w:r w:rsidRPr="003D57CF">
        <w:rPr>
          <w:color w:val="000000"/>
          <w:sz w:val="20"/>
          <w:szCs w:val="20"/>
          <w:lang w:bidi="bn-BD"/>
        </w:rPr>
        <w:t>.</w:t>
      </w:r>
    </w:p>
    <w:p w:rsidR="00A13789" w:rsidRPr="005C7BF3" w:rsidRDefault="0006014B" w:rsidP="005C7BF3">
      <w:pPr>
        <w:spacing w:line="360" w:lineRule="auto"/>
        <w:jc w:val="center"/>
        <w:rPr>
          <w:b/>
        </w:rPr>
      </w:pPr>
      <w:r w:rsidRPr="005C7BF3">
        <w:rPr>
          <w:b/>
        </w:rPr>
        <w:lastRenderedPageBreak/>
        <w:t xml:space="preserve">MIPA </w:t>
      </w:r>
      <w:r w:rsidR="00823E06" w:rsidRPr="005C7BF3">
        <w:rPr>
          <w:b/>
        </w:rPr>
        <w:t>633</w:t>
      </w:r>
      <w:r w:rsidR="00AC304D" w:rsidRPr="005C7BF3">
        <w:rPr>
          <w:b/>
        </w:rPr>
        <w:t>.</w:t>
      </w:r>
      <w:r w:rsidR="009F136F" w:rsidRPr="005C7BF3">
        <w:rPr>
          <w:b/>
        </w:rPr>
        <w:t xml:space="preserve">Vector </w:t>
      </w:r>
      <w:r w:rsidR="0078162E">
        <w:rPr>
          <w:b/>
        </w:rPr>
        <w:t>B</w:t>
      </w:r>
      <w:r w:rsidR="009F136F" w:rsidRPr="005C7BF3">
        <w:rPr>
          <w:b/>
        </w:rPr>
        <w:t xml:space="preserve">iology and Tropical </w:t>
      </w:r>
      <w:r w:rsidR="009F136F" w:rsidRPr="005C7BF3">
        <w:rPr>
          <w:b/>
          <w:color w:val="000000" w:themeColor="text1"/>
        </w:rPr>
        <w:t>Parasitic</w:t>
      </w:r>
      <w:r w:rsidR="0078162E">
        <w:rPr>
          <w:b/>
          <w:color w:val="000000" w:themeColor="text1"/>
        </w:rPr>
        <w:t xml:space="preserve"> D</w:t>
      </w:r>
      <w:r w:rsidRPr="005C7BF3">
        <w:rPr>
          <w:b/>
        </w:rPr>
        <w:t>iseases (</w:t>
      </w:r>
      <w:r w:rsidR="00AC304D" w:rsidRPr="005C7BF3">
        <w:rPr>
          <w:b/>
        </w:rPr>
        <w:t>Elective)</w:t>
      </w:r>
    </w:p>
    <w:p w:rsidR="00507C9A" w:rsidRPr="005C7BF3" w:rsidRDefault="00507C9A" w:rsidP="005C7BF3">
      <w:pPr>
        <w:spacing w:line="360" w:lineRule="auto"/>
        <w:jc w:val="center"/>
        <w:rPr>
          <w:b/>
        </w:rPr>
      </w:pPr>
      <w:r w:rsidRPr="005C7BF3">
        <w:rPr>
          <w:b/>
        </w:rPr>
        <w:t>Credit hour: 3</w:t>
      </w:r>
    </w:p>
    <w:p w:rsidR="007A1A0D" w:rsidRPr="007A1A0D" w:rsidRDefault="007A1A0D" w:rsidP="005C7BF3">
      <w:pPr>
        <w:pStyle w:val="ListParagraph"/>
        <w:spacing w:line="360" w:lineRule="auto"/>
        <w:ind w:left="0"/>
        <w:jc w:val="both"/>
        <w:rPr>
          <w:b/>
          <w:bCs/>
          <w:color w:val="000000" w:themeColor="text1"/>
        </w:rPr>
      </w:pPr>
      <w:r w:rsidRPr="007A1A0D">
        <w:rPr>
          <w:b/>
          <w:bCs/>
          <w:color w:val="000000" w:themeColor="text1"/>
        </w:rPr>
        <w:t>Introduction</w:t>
      </w:r>
    </w:p>
    <w:p w:rsidR="007A1A0D" w:rsidRDefault="001A0315" w:rsidP="005C7BF3">
      <w:pPr>
        <w:pStyle w:val="ListParagraph"/>
        <w:spacing w:line="360" w:lineRule="auto"/>
        <w:ind w:left="0"/>
        <w:jc w:val="both"/>
      </w:pPr>
      <w:r w:rsidRPr="005C7BF3">
        <w:rPr>
          <w:color w:val="000000" w:themeColor="text1"/>
        </w:rPr>
        <w:t xml:space="preserve">Evolution of arthropod and mollusk </w:t>
      </w:r>
      <w:r w:rsidR="0078162E" w:rsidRPr="005C7BF3">
        <w:rPr>
          <w:color w:val="000000" w:themeColor="text1"/>
        </w:rPr>
        <w:t>vectors.</w:t>
      </w:r>
      <w:r w:rsidR="0078162E" w:rsidRPr="005C7BF3">
        <w:t xml:space="preserve"> Principle</w:t>
      </w:r>
      <w:r w:rsidR="00953F97" w:rsidRPr="005C7BF3">
        <w:t xml:space="preserve"> in combating vector-borne infections and tropical diseases, Significance of tropical disease research in veterinary science, Understanding of molecular, cellular, immunological, epidemiological and ecological properties of pathogens and their vectors.</w:t>
      </w:r>
    </w:p>
    <w:p w:rsidR="007A1A0D" w:rsidRDefault="007A1A0D" w:rsidP="005C7BF3">
      <w:pPr>
        <w:pStyle w:val="ListParagraph"/>
        <w:spacing w:line="360" w:lineRule="auto"/>
        <w:ind w:left="0"/>
        <w:jc w:val="both"/>
      </w:pPr>
    </w:p>
    <w:p w:rsidR="007A1A0D" w:rsidRPr="007A1A0D" w:rsidRDefault="007A1A0D" w:rsidP="005C7BF3">
      <w:pPr>
        <w:pStyle w:val="ListParagraph"/>
        <w:spacing w:line="360" w:lineRule="auto"/>
        <w:ind w:left="0"/>
        <w:jc w:val="both"/>
        <w:rPr>
          <w:b/>
          <w:bCs/>
        </w:rPr>
      </w:pPr>
      <w:r w:rsidRPr="007A1A0D">
        <w:rPr>
          <w:b/>
          <w:bCs/>
        </w:rPr>
        <w:t>Vector B</w:t>
      </w:r>
      <w:r w:rsidR="00A818DA">
        <w:rPr>
          <w:b/>
          <w:bCs/>
        </w:rPr>
        <w:t>or</w:t>
      </w:r>
      <w:r w:rsidRPr="007A1A0D">
        <w:rPr>
          <w:b/>
          <w:bCs/>
        </w:rPr>
        <w:t>ne Disease</w:t>
      </w:r>
      <w:r>
        <w:rPr>
          <w:b/>
          <w:bCs/>
        </w:rPr>
        <w:t>s</w:t>
      </w:r>
    </w:p>
    <w:p w:rsidR="007A1A0D" w:rsidRDefault="00953F97" w:rsidP="005C7BF3">
      <w:pPr>
        <w:pStyle w:val="ListParagraph"/>
        <w:spacing w:line="360" w:lineRule="auto"/>
        <w:ind w:left="0"/>
        <w:jc w:val="both"/>
      </w:pPr>
      <w:r w:rsidRPr="005C7BF3">
        <w:t>Studying different vector-borne diseases from both a parasite and vector perspective, including Malaria, Elephantiasis, schistosomiasis, leishmaniasis, human ehrlichiosis and Lyme disease.</w:t>
      </w:r>
      <w:r w:rsidR="007A1A0D">
        <w:t xml:space="preserve"> </w:t>
      </w:r>
      <w:r w:rsidR="001A0315" w:rsidRPr="005C7BF3">
        <w:rPr>
          <w:color w:val="000000" w:themeColor="text1"/>
          <w:shd w:val="clear" w:color="auto" w:fill="FFFFFF"/>
        </w:rPr>
        <w:t xml:space="preserve">Ticks </w:t>
      </w:r>
      <w:r w:rsidR="007A1A0D" w:rsidRPr="005C7BF3">
        <w:rPr>
          <w:color w:val="000000" w:themeColor="text1"/>
          <w:shd w:val="clear" w:color="auto" w:fill="FFFFFF"/>
        </w:rPr>
        <w:t>and mosquito</w:t>
      </w:r>
      <w:r w:rsidR="001A0315" w:rsidRPr="005C7BF3">
        <w:rPr>
          <w:color w:val="000000" w:themeColor="text1"/>
          <w:shd w:val="clear" w:color="auto" w:fill="FFFFFF"/>
        </w:rPr>
        <w:t xml:space="preserve"> </w:t>
      </w:r>
      <w:r w:rsidRPr="005C7BF3">
        <w:rPr>
          <w:shd w:val="clear" w:color="auto" w:fill="FFFFFF"/>
        </w:rPr>
        <w:t>borne diseases</w:t>
      </w:r>
      <w:r w:rsidRPr="005C7BF3">
        <w:t xml:space="preserve">; </w:t>
      </w:r>
    </w:p>
    <w:p w:rsidR="007A1A0D" w:rsidRDefault="007A1A0D" w:rsidP="005C7BF3">
      <w:pPr>
        <w:pStyle w:val="ListParagraph"/>
        <w:spacing w:line="360" w:lineRule="auto"/>
        <w:ind w:left="0"/>
        <w:jc w:val="both"/>
      </w:pPr>
    </w:p>
    <w:p w:rsidR="007A1A0D" w:rsidRPr="007A1A0D" w:rsidRDefault="007A1A0D" w:rsidP="005C7BF3">
      <w:pPr>
        <w:pStyle w:val="ListParagraph"/>
        <w:spacing w:line="360" w:lineRule="auto"/>
        <w:ind w:left="0"/>
        <w:jc w:val="both"/>
        <w:rPr>
          <w:b/>
          <w:bCs/>
          <w:shd w:val="clear" w:color="auto" w:fill="FFFFFF"/>
        </w:rPr>
      </w:pPr>
      <w:r w:rsidRPr="007A1A0D">
        <w:rPr>
          <w:b/>
          <w:bCs/>
          <w:shd w:val="clear" w:color="auto" w:fill="FFFFFF"/>
        </w:rPr>
        <w:t>Immunity</w:t>
      </w:r>
    </w:p>
    <w:p w:rsidR="007A1A0D" w:rsidRDefault="00953F97" w:rsidP="005C7BF3">
      <w:pPr>
        <w:pStyle w:val="ListParagraph"/>
        <w:spacing w:line="360" w:lineRule="auto"/>
        <w:ind w:left="0"/>
        <w:jc w:val="both"/>
      </w:pPr>
      <w:r w:rsidRPr="005C7BF3">
        <w:rPr>
          <w:shd w:val="clear" w:color="auto" w:fill="FFFFFF"/>
        </w:rPr>
        <w:t>The mechanisms of innate resistance of vectors to parasite infections</w:t>
      </w:r>
      <w:r w:rsidRPr="005C7BF3">
        <w:t xml:space="preserve">; </w:t>
      </w:r>
      <w:r w:rsidRPr="005C7BF3">
        <w:rPr>
          <w:shd w:val="clear" w:color="auto" w:fill="FFFFFF"/>
        </w:rPr>
        <w:t>Interactions between vector and parasite leading to parasite differentiation.</w:t>
      </w:r>
      <w:r w:rsidRPr="005C7BF3">
        <w:t xml:space="preserve">; </w:t>
      </w:r>
      <w:r w:rsidRPr="005C7BF3">
        <w:rPr>
          <w:shd w:val="clear" w:color="auto" w:fill="FFFFFF"/>
        </w:rPr>
        <w:t xml:space="preserve">Ecology, behaviour and control of insects/vectors of economic importance; Development of non-chemical means of insect control; </w:t>
      </w:r>
      <w:r w:rsidRPr="005C7BF3">
        <w:t xml:space="preserve">The influence of globalization, climate change and environmental changes in vectors and vector-borne diseases; Insect electrophysiology, Molecular analysis of insect population; </w:t>
      </w:r>
    </w:p>
    <w:p w:rsidR="007A1A0D" w:rsidRDefault="007A1A0D" w:rsidP="005C7BF3">
      <w:pPr>
        <w:pStyle w:val="ListParagraph"/>
        <w:spacing w:line="360" w:lineRule="auto"/>
        <w:ind w:left="0"/>
        <w:jc w:val="both"/>
      </w:pPr>
    </w:p>
    <w:p w:rsidR="007A1A0D" w:rsidRPr="007A1A0D" w:rsidRDefault="007A1A0D" w:rsidP="005C7BF3">
      <w:pPr>
        <w:pStyle w:val="ListParagraph"/>
        <w:spacing w:line="360" w:lineRule="auto"/>
        <w:ind w:left="0"/>
        <w:jc w:val="both"/>
        <w:rPr>
          <w:b/>
          <w:bCs/>
        </w:rPr>
      </w:pPr>
      <w:r w:rsidRPr="007A1A0D">
        <w:rPr>
          <w:b/>
          <w:bCs/>
        </w:rPr>
        <w:t>Control</w:t>
      </w:r>
    </w:p>
    <w:p w:rsidR="00953F97" w:rsidRPr="005C7BF3" w:rsidRDefault="00953F97" w:rsidP="005C7BF3">
      <w:pPr>
        <w:pStyle w:val="ListParagraph"/>
        <w:spacing w:line="360" w:lineRule="auto"/>
        <w:ind w:left="0"/>
        <w:jc w:val="both"/>
      </w:pPr>
      <w:r w:rsidRPr="005C7BF3">
        <w:t xml:space="preserve">Insect repellent studies, Insecticide assays; Integrated control of vector borne diseases, Integrated vector management; One Health concept and its relation to vector borne illness; Epidemiologic factors and methods in studying vector-borne and tropical diseases; </w:t>
      </w:r>
      <w:hyperlink r:id="rId6" w:history="1">
        <w:r w:rsidRPr="005C7BF3">
          <w:rPr>
            <w:rStyle w:val="Emphasis"/>
            <w:i w:val="0"/>
            <w:color w:val="000000"/>
          </w:rPr>
          <w:t>Vector Biology</w:t>
        </w:r>
        <w:r w:rsidRPr="005C7BF3">
          <w:rPr>
            <w:rStyle w:val="apple-converted-space"/>
            <w:i/>
            <w:color w:val="000000"/>
          </w:rPr>
          <w:t> </w:t>
        </w:r>
        <w:r w:rsidRPr="005C7BF3">
          <w:rPr>
            <w:rStyle w:val="Hyperlink"/>
            <w:color w:val="000000"/>
            <w:u w:val="none"/>
          </w:rPr>
          <w:t>and Malaria Transmission in Southeast Asia</w:t>
        </w:r>
      </w:hyperlink>
      <w:r w:rsidRPr="005C7BF3">
        <w:t>.</w:t>
      </w:r>
    </w:p>
    <w:p w:rsidR="00953F97" w:rsidRDefault="00953F97" w:rsidP="005C7BF3">
      <w:pPr>
        <w:spacing w:line="360" w:lineRule="auto"/>
        <w:jc w:val="both"/>
        <w:rPr>
          <w:b/>
        </w:rPr>
      </w:pPr>
    </w:p>
    <w:p w:rsidR="0084074E" w:rsidRDefault="0084074E" w:rsidP="005C7BF3">
      <w:pPr>
        <w:spacing w:line="360" w:lineRule="auto"/>
        <w:jc w:val="both"/>
        <w:rPr>
          <w:b/>
        </w:rPr>
      </w:pPr>
      <w:r>
        <w:rPr>
          <w:b/>
        </w:rPr>
        <w:t>Recommended books:</w:t>
      </w:r>
    </w:p>
    <w:p w:rsidR="0084074E" w:rsidRDefault="0084074E" w:rsidP="0084074E">
      <w:pPr>
        <w:pStyle w:val="ListParagraph"/>
        <w:numPr>
          <w:ilvl w:val="0"/>
          <w:numId w:val="14"/>
        </w:numPr>
        <w:jc w:val="both"/>
        <w:rPr>
          <w:bCs/>
        </w:rPr>
      </w:pPr>
      <w:r w:rsidRPr="0084074E">
        <w:rPr>
          <w:bCs/>
        </w:rPr>
        <w:t>E.J.L. Soulsby.1982. Helminths, Arthropods and Protozoa of Domesticated Animals. 7thedition. ELBS/Baillere Tindall, London.</w:t>
      </w:r>
    </w:p>
    <w:p w:rsidR="0084074E" w:rsidRDefault="0084074E" w:rsidP="0084074E">
      <w:pPr>
        <w:pStyle w:val="ListParagraph"/>
        <w:numPr>
          <w:ilvl w:val="0"/>
          <w:numId w:val="14"/>
        </w:numPr>
        <w:jc w:val="both"/>
        <w:rPr>
          <w:bCs/>
        </w:rPr>
      </w:pPr>
      <w:r w:rsidRPr="0084074E">
        <w:rPr>
          <w:bCs/>
        </w:rPr>
        <w:t>G. Mullen and L. Durden. 2009. Medical and Veterinary Entomology. 2nd edition. Academic Press, USA</w:t>
      </w:r>
    </w:p>
    <w:p w:rsidR="00651D72" w:rsidRPr="00A547E5" w:rsidRDefault="0084074E" w:rsidP="00A547E5">
      <w:pPr>
        <w:pStyle w:val="ListParagraph"/>
        <w:numPr>
          <w:ilvl w:val="0"/>
          <w:numId w:val="14"/>
        </w:numPr>
        <w:jc w:val="both"/>
        <w:rPr>
          <w:bCs/>
        </w:rPr>
      </w:pPr>
      <w:r w:rsidRPr="0084074E">
        <w:rPr>
          <w:bCs/>
        </w:rPr>
        <w:t>G.M. Urqhart, J. Armour, J.L. Duncan, A.M. Dunn and F.W. Jennings.1996. Veterinary Parasitology. 2nd edition. Blackwell Science, UK.</w:t>
      </w:r>
    </w:p>
    <w:p w:rsidR="00823E06" w:rsidRPr="005C7BF3" w:rsidRDefault="0006014B" w:rsidP="005C7BF3">
      <w:pPr>
        <w:spacing w:line="360" w:lineRule="auto"/>
        <w:jc w:val="center"/>
        <w:rPr>
          <w:b/>
        </w:rPr>
      </w:pPr>
      <w:r w:rsidRPr="005C7BF3">
        <w:rPr>
          <w:b/>
        </w:rPr>
        <w:lastRenderedPageBreak/>
        <w:t xml:space="preserve">MIPA </w:t>
      </w:r>
      <w:r w:rsidR="00AC304D" w:rsidRPr="005C7BF3">
        <w:rPr>
          <w:b/>
        </w:rPr>
        <w:t>634.</w:t>
      </w:r>
      <w:r w:rsidR="006011CA" w:rsidRPr="005C7BF3">
        <w:rPr>
          <w:b/>
        </w:rPr>
        <w:t>Clinical Parasitology</w:t>
      </w:r>
      <w:r w:rsidR="00AC304D" w:rsidRPr="005C7BF3">
        <w:rPr>
          <w:b/>
        </w:rPr>
        <w:t xml:space="preserve"> (Elective)</w:t>
      </w:r>
    </w:p>
    <w:p w:rsidR="0006014B" w:rsidRPr="005C7BF3" w:rsidRDefault="00507C9A" w:rsidP="005C7BF3">
      <w:pPr>
        <w:spacing w:line="360" w:lineRule="auto"/>
        <w:jc w:val="center"/>
        <w:rPr>
          <w:b/>
        </w:rPr>
      </w:pPr>
      <w:r w:rsidRPr="005C7BF3">
        <w:rPr>
          <w:b/>
        </w:rPr>
        <w:t>Credit hour: 3</w:t>
      </w:r>
    </w:p>
    <w:p w:rsidR="00953F97" w:rsidRPr="005C7BF3" w:rsidRDefault="00953F97" w:rsidP="005C7BF3">
      <w:pPr>
        <w:spacing w:line="360" w:lineRule="auto"/>
        <w:jc w:val="both"/>
        <w:rPr>
          <w:b/>
        </w:rPr>
      </w:pPr>
      <w:r w:rsidRPr="005C7BF3">
        <w:t>Sample Collection, Shipment and Preservation, Preparation of different reagents, staining (Giemsa , trichome and acid fast staining), Preparation of permanent slides (cestode, trematodes , nematodes, Arthopods), Fecal examination: Golden rules of fecal examination, Collection of fecal samples, Gross examination, Coproscopy: Qualitative test (Direct smear, Sedimentation, Flotation), Quantitative test (McMaster and Stoll’s ova counting techniques, Modified Wiscon Sugar Flotation Method), Micrometry, Faecal culture  and Baermann technique (For larval isolation), Pasture larval count, Postmortem examination: emphasizing on GI tract, Liver, Lungs, other organs/tissues, Post-mortem differential parasite counts, Interpreting adult nematode counts, Blood collection, smear preparation, staining and identification of blood parasites, Diagnostic techniques for filarial nematodes (Modified knot’s technique), Skin scraping collection for mite diagnosis, Arthropods collection and examination (Flea, Lice, tick, fly, Mosquitoes), Urine and reproductive discharge exam for parasite identification, Examination of Muscle: Tape worm larvae and Trichinella larvae, Identification and examination of snails, Isolation and identification of different developmental stages of Trematodes from snail host, Observation of Gross samples and microscopic samples/slides (Cestodes, trematodes, nema</w:t>
      </w:r>
      <w:r w:rsidR="00077558" w:rsidRPr="005C7BF3">
        <w:t>todes, arthropods and protozoa).</w:t>
      </w:r>
    </w:p>
    <w:p w:rsidR="00953F97" w:rsidRPr="005C7BF3" w:rsidRDefault="00953F97" w:rsidP="005C7BF3">
      <w:pPr>
        <w:spacing w:line="360" w:lineRule="auto"/>
        <w:jc w:val="both"/>
        <w:rPr>
          <w:b/>
        </w:rPr>
      </w:pPr>
    </w:p>
    <w:p w:rsidR="00651D72" w:rsidRDefault="0068728C" w:rsidP="0068728C">
      <w:pPr>
        <w:spacing w:line="360" w:lineRule="auto"/>
        <w:rPr>
          <w:b/>
        </w:rPr>
      </w:pPr>
      <w:r>
        <w:rPr>
          <w:b/>
        </w:rPr>
        <w:t>Recommended books</w:t>
      </w:r>
    </w:p>
    <w:p w:rsidR="0068728C" w:rsidRDefault="0068728C" w:rsidP="0068728C">
      <w:pPr>
        <w:pStyle w:val="ListParagraph"/>
        <w:numPr>
          <w:ilvl w:val="0"/>
          <w:numId w:val="15"/>
        </w:numPr>
        <w:jc w:val="both"/>
        <w:rPr>
          <w:bCs/>
        </w:rPr>
      </w:pPr>
      <w:r w:rsidRPr="0068728C">
        <w:rPr>
          <w:bCs/>
        </w:rPr>
        <w:t>A. Roepstorff and P. Nansen. 1998. FAO Animal health manual: Epidemiology, diagnosis and control of helminth parasite of swine. FAO publication, Rome, Italy.</w:t>
      </w:r>
    </w:p>
    <w:p w:rsidR="0068728C" w:rsidRDefault="0068728C" w:rsidP="0068728C">
      <w:pPr>
        <w:pStyle w:val="ListParagraph"/>
        <w:numPr>
          <w:ilvl w:val="0"/>
          <w:numId w:val="15"/>
        </w:numPr>
        <w:jc w:val="both"/>
        <w:rPr>
          <w:bCs/>
        </w:rPr>
      </w:pPr>
      <w:r w:rsidRPr="0068728C">
        <w:rPr>
          <w:bCs/>
        </w:rPr>
        <w:t>A.M. Zajac and G.A. Conboy. 2012. Veterinary Clinical Parasitology. 8th edition. Wiley-Blackwell Publishing, USA.</w:t>
      </w:r>
    </w:p>
    <w:p w:rsidR="0068728C" w:rsidRDefault="0068728C" w:rsidP="0068728C">
      <w:pPr>
        <w:pStyle w:val="ListParagraph"/>
        <w:numPr>
          <w:ilvl w:val="0"/>
          <w:numId w:val="15"/>
        </w:numPr>
        <w:jc w:val="both"/>
        <w:rPr>
          <w:bCs/>
        </w:rPr>
      </w:pPr>
      <w:r w:rsidRPr="0068728C">
        <w:rPr>
          <w:bCs/>
        </w:rPr>
        <w:t>P.D. Juyal, N.K. Singh and H. Singh. 2013. Diagnostic Veterinary Parasitology: An Introduction. New India Publishing Agency, India.</w:t>
      </w:r>
    </w:p>
    <w:p w:rsidR="0068728C" w:rsidRPr="0068728C" w:rsidRDefault="0068728C" w:rsidP="0068728C">
      <w:pPr>
        <w:pStyle w:val="ListParagraph"/>
        <w:numPr>
          <w:ilvl w:val="0"/>
          <w:numId w:val="15"/>
        </w:numPr>
        <w:jc w:val="both"/>
        <w:rPr>
          <w:bCs/>
        </w:rPr>
      </w:pPr>
      <w:r w:rsidRPr="0068728C">
        <w:rPr>
          <w:bCs/>
        </w:rPr>
        <w:t>W.J. Foreyt.2001. Veterinary Parasitology: Reference manual. 5th edition. Blackwell Publishing, USA</w:t>
      </w:r>
    </w:p>
    <w:p w:rsidR="00651D72" w:rsidRDefault="00651D72" w:rsidP="005C7BF3">
      <w:pPr>
        <w:spacing w:line="360" w:lineRule="auto"/>
        <w:jc w:val="center"/>
        <w:rPr>
          <w:b/>
        </w:rPr>
      </w:pPr>
    </w:p>
    <w:p w:rsidR="00651D72" w:rsidRDefault="00651D72" w:rsidP="005C7BF3">
      <w:pPr>
        <w:spacing w:line="360" w:lineRule="auto"/>
        <w:jc w:val="center"/>
        <w:rPr>
          <w:b/>
        </w:rPr>
      </w:pPr>
    </w:p>
    <w:p w:rsidR="00651D72" w:rsidRDefault="00651D72" w:rsidP="005C7BF3">
      <w:pPr>
        <w:spacing w:line="360" w:lineRule="auto"/>
        <w:jc w:val="center"/>
        <w:rPr>
          <w:b/>
        </w:rPr>
      </w:pPr>
    </w:p>
    <w:p w:rsidR="00651D72" w:rsidRDefault="00651D72" w:rsidP="005C7BF3">
      <w:pPr>
        <w:spacing w:line="360" w:lineRule="auto"/>
        <w:jc w:val="center"/>
        <w:rPr>
          <w:b/>
        </w:rPr>
      </w:pPr>
    </w:p>
    <w:p w:rsidR="00651D72" w:rsidRDefault="00651D72" w:rsidP="005C7BF3">
      <w:pPr>
        <w:spacing w:line="360" w:lineRule="auto"/>
        <w:jc w:val="center"/>
        <w:rPr>
          <w:b/>
        </w:rPr>
      </w:pPr>
    </w:p>
    <w:p w:rsidR="00651D72" w:rsidRDefault="00651D72" w:rsidP="005C7BF3">
      <w:pPr>
        <w:spacing w:line="360" w:lineRule="auto"/>
        <w:jc w:val="center"/>
        <w:rPr>
          <w:b/>
        </w:rPr>
      </w:pPr>
    </w:p>
    <w:p w:rsidR="001D5531" w:rsidRPr="005C7BF3" w:rsidRDefault="0006014B" w:rsidP="005C7BF3">
      <w:pPr>
        <w:spacing w:line="360" w:lineRule="auto"/>
        <w:jc w:val="center"/>
        <w:rPr>
          <w:b/>
        </w:rPr>
      </w:pPr>
      <w:r w:rsidRPr="005C7BF3">
        <w:rPr>
          <w:b/>
        </w:rPr>
        <w:lastRenderedPageBreak/>
        <w:t xml:space="preserve">MIPA </w:t>
      </w:r>
      <w:r w:rsidR="001D5531" w:rsidRPr="005C7BF3">
        <w:rPr>
          <w:b/>
        </w:rPr>
        <w:t>635</w:t>
      </w:r>
      <w:r w:rsidR="00AC304D" w:rsidRPr="005C7BF3">
        <w:rPr>
          <w:b/>
        </w:rPr>
        <w:t>.</w:t>
      </w:r>
      <w:r w:rsidR="001D5531" w:rsidRPr="005C7BF3">
        <w:rPr>
          <w:b/>
        </w:rPr>
        <w:t xml:space="preserve"> Techniques in Helmintholo</w:t>
      </w:r>
      <w:r w:rsidR="00AC304D" w:rsidRPr="005C7BF3">
        <w:rPr>
          <w:b/>
        </w:rPr>
        <w:t xml:space="preserve">gy, Protozoology and </w:t>
      </w:r>
      <w:r w:rsidRPr="005C7BF3">
        <w:rPr>
          <w:b/>
        </w:rPr>
        <w:t>Entomology (</w:t>
      </w:r>
      <w:r w:rsidR="00AC304D" w:rsidRPr="005C7BF3">
        <w:rPr>
          <w:b/>
        </w:rPr>
        <w:t>Elective)</w:t>
      </w:r>
    </w:p>
    <w:p w:rsidR="00507C9A" w:rsidRPr="005C7BF3" w:rsidRDefault="00507C9A" w:rsidP="005C7BF3">
      <w:pPr>
        <w:spacing w:line="360" w:lineRule="auto"/>
        <w:jc w:val="center"/>
        <w:rPr>
          <w:b/>
        </w:rPr>
      </w:pPr>
      <w:r w:rsidRPr="005C7BF3">
        <w:rPr>
          <w:b/>
        </w:rPr>
        <w:t>Credit hour: 3</w:t>
      </w:r>
    </w:p>
    <w:p w:rsidR="001D5531" w:rsidRPr="005C7BF3" w:rsidRDefault="001D5531" w:rsidP="005C7BF3">
      <w:pPr>
        <w:spacing w:line="360" w:lineRule="auto"/>
        <w:jc w:val="both"/>
      </w:pPr>
      <w:r w:rsidRPr="009A552B">
        <w:rPr>
          <w:b/>
          <w:bCs/>
        </w:rPr>
        <w:t>Helminthes:</w:t>
      </w:r>
      <w:r w:rsidRPr="005C7BF3">
        <w:t xml:space="preserve"> Collection, Preservation and shipment of helminth parasites and parasitic samples, Preparation of permanent slides and identification of helminth parasites, Laboratory procedures adopted for diagnosis of helminthic infection, </w:t>
      </w:r>
      <w:r w:rsidRPr="005C7BF3">
        <w:rPr>
          <w:i/>
        </w:rPr>
        <w:t>In vitro</w:t>
      </w:r>
      <w:r w:rsidRPr="005C7BF3">
        <w:t xml:space="preserve"> and </w:t>
      </w:r>
      <w:r w:rsidRPr="005C7BF3">
        <w:rPr>
          <w:i/>
        </w:rPr>
        <w:t>in vivo</w:t>
      </w:r>
      <w:r w:rsidRPr="005C7BF3">
        <w:t xml:space="preserve"> culture techniques of common helminth parasites, Qualitative and quantitative methods of estimating parasitic infection in animals and man, Anthelmintic efficacy tests, and immunodiagnostic tests.</w:t>
      </w:r>
    </w:p>
    <w:p w:rsidR="00823E2A" w:rsidRPr="005C7BF3" w:rsidRDefault="001D5531" w:rsidP="005C7BF3">
      <w:pPr>
        <w:spacing w:line="360" w:lineRule="auto"/>
        <w:jc w:val="both"/>
      </w:pPr>
      <w:r w:rsidRPr="005C7BF3">
        <w:rPr>
          <w:b/>
        </w:rPr>
        <w:t>Protozoa and Arthropods</w:t>
      </w:r>
      <w:r w:rsidRPr="005C7BF3">
        <w:t>: Collection, Preservation and permanent mounting of protozoa and arthropod parasites, cultivation and maintenance of protozoa and arthropod parasites, Diagnosis and identification of important protozoa and arthropod parasites of animal and man, Drugs (Pesticide and antiprotozoal) efficacy te</w:t>
      </w:r>
      <w:r w:rsidR="001A0315" w:rsidRPr="005C7BF3">
        <w:t>sts, and immunodiagnostic tests</w:t>
      </w:r>
      <w:r w:rsidR="001A0315" w:rsidRPr="005C7BF3">
        <w:rPr>
          <w:color w:val="000000" w:themeColor="text1"/>
        </w:rPr>
        <w:t xml:space="preserve">and molecular tests (PCR etc.) </w:t>
      </w:r>
    </w:p>
    <w:p w:rsidR="00284C9F" w:rsidRDefault="00284C9F" w:rsidP="005C7BF3">
      <w:pPr>
        <w:spacing w:line="360" w:lineRule="auto"/>
        <w:jc w:val="both"/>
        <w:rPr>
          <w:b/>
        </w:rPr>
      </w:pPr>
    </w:p>
    <w:p w:rsidR="0068728C" w:rsidRDefault="0068728C" w:rsidP="0068728C">
      <w:pPr>
        <w:spacing w:line="360" w:lineRule="auto"/>
        <w:rPr>
          <w:b/>
        </w:rPr>
      </w:pPr>
      <w:r>
        <w:rPr>
          <w:b/>
        </w:rPr>
        <w:t>Recommended books</w:t>
      </w:r>
    </w:p>
    <w:p w:rsidR="0068728C" w:rsidRDefault="0068728C" w:rsidP="0068728C">
      <w:pPr>
        <w:pStyle w:val="ListParagraph"/>
        <w:numPr>
          <w:ilvl w:val="0"/>
          <w:numId w:val="16"/>
        </w:numPr>
        <w:jc w:val="both"/>
        <w:rPr>
          <w:bCs/>
        </w:rPr>
      </w:pPr>
      <w:r w:rsidRPr="0068728C">
        <w:rPr>
          <w:bCs/>
        </w:rPr>
        <w:t>A.M. Zajac. 2015. Veterinary Clinical Parasitology. 6th edition. IBDC Pub, India.</w:t>
      </w:r>
    </w:p>
    <w:p w:rsidR="0068728C" w:rsidRDefault="0068728C" w:rsidP="0068728C">
      <w:pPr>
        <w:pStyle w:val="ListParagraph"/>
        <w:numPr>
          <w:ilvl w:val="0"/>
          <w:numId w:val="16"/>
        </w:numPr>
        <w:jc w:val="both"/>
        <w:rPr>
          <w:bCs/>
        </w:rPr>
      </w:pPr>
      <w:r w:rsidRPr="0068728C">
        <w:rPr>
          <w:bCs/>
        </w:rPr>
        <w:t>C.M. Hendrix, Ed. Robinson.2017. Diagnostic Parasitology for Veterinary Technicians, 5th edition. Elsevier Inc. USA.</w:t>
      </w:r>
    </w:p>
    <w:p w:rsidR="0068728C" w:rsidRDefault="0068728C" w:rsidP="0068728C">
      <w:pPr>
        <w:pStyle w:val="ListParagraph"/>
        <w:numPr>
          <w:ilvl w:val="0"/>
          <w:numId w:val="16"/>
        </w:numPr>
        <w:jc w:val="both"/>
        <w:rPr>
          <w:bCs/>
        </w:rPr>
      </w:pPr>
      <w:r w:rsidRPr="0068728C">
        <w:rPr>
          <w:bCs/>
        </w:rPr>
        <w:t>D. Jacobs, M. Fox, L. Gibson and C. Hermocilla. 2015. Principles of Veterionary Parasitology. Wiley-Blackwell, USA</w:t>
      </w:r>
    </w:p>
    <w:p w:rsidR="0068728C" w:rsidRDefault="0068728C" w:rsidP="0068728C">
      <w:pPr>
        <w:pStyle w:val="ListParagraph"/>
        <w:numPr>
          <w:ilvl w:val="0"/>
          <w:numId w:val="16"/>
        </w:numPr>
        <w:jc w:val="both"/>
        <w:rPr>
          <w:bCs/>
        </w:rPr>
      </w:pPr>
      <w:r w:rsidRPr="0068728C">
        <w:rPr>
          <w:bCs/>
        </w:rPr>
        <w:t>D.D. Bowman.2013. Georgis’ Parasitology for Veterinarians. 10th edition. Saunders, USA</w:t>
      </w:r>
    </w:p>
    <w:p w:rsidR="0068728C" w:rsidRDefault="0068728C" w:rsidP="0068728C">
      <w:pPr>
        <w:pStyle w:val="ListParagraph"/>
        <w:numPr>
          <w:ilvl w:val="0"/>
          <w:numId w:val="16"/>
        </w:numPr>
        <w:jc w:val="both"/>
        <w:rPr>
          <w:bCs/>
        </w:rPr>
      </w:pPr>
      <w:r w:rsidRPr="0068728C">
        <w:rPr>
          <w:bCs/>
        </w:rPr>
        <w:t>E.J.L. Soulsby.1982. Helminths, Arthropods and Protozoa of Domesticated Animals. 7thedition. ELBS/Baillere Tindall, London.</w:t>
      </w:r>
    </w:p>
    <w:p w:rsidR="00651D72" w:rsidRDefault="00651D72" w:rsidP="005C7BF3">
      <w:pPr>
        <w:spacing w:line="360" w:lineRule="auto"/>
        <w:jc w:val="center"/>
        <w:rPr>
          <w:b/>
        </w:rPr>
      </w:pPr>
    </w:p>
    <w:p w:rsidR="00651D72" w:rsidRDefault="00651D72" w:rsidP="005C7BF3">
      <w:pPr>
        <w:spacing w:line="360" w:lineRule="auto"/>
        <w:jc w:val="center"/>
        <w:rPr>
          <w:b/>
        </w:rPr>
      </w:pPr>
    </w:p>
    <w:p w:rsidR="00651D72" w:rsidRDefault="00651D72" w:rsidP="005C7BF3">
      <w:pPr>
        <w:spacing w:line="360" w:lineRule="auto"/>
        <w:jc w:val="center"/>
        <w:rPr>
          <w:b/>
        </w:rPr>
      </w:pPr>
    </w:p>
    <w:p w:rsidR="00651D72" w:rsidRDefault="00651D72" w:rsidP="005C7BF3">
      <w:pPr>
        <w:spacing w:line="360" w:lineRule="auto"/>
        <w:jc w:val="center"/>
        <w:rPr>
          <w:b/>
        </w:rPr>
      </w:pPr>
    </w:p>
    <w:p w:rsidR="00651D72" w:rsidRDefault="00651D72" w:rsidP="005C7BF3">
      <w:pPr>
        <w:spacing w:line="360" w:lineRule="auto"/>
        <w:jc w:val="center"/>
        <w:rPr>
          <w:b/>
        </w:rPr>
      </w:pPr>
    </w:p>
    <w:p w:rsidR="00651D72" w:rsidRDefault="00651D72" w:rsidP="005C7BF3">
      <w:pPr>
        <w:spacing w:line="360" w:lineRule="auto"/>
        <w:jc w:val="center"/>
        <w:rPr>
          <w:b/>
        </w:rPr>
      </w:pPr>
    </w:p>
    <w:p w:rsidR="00651D72" w:rsidRDefault="00651D72" w:rsidP="005C7BF3">
      <w:pPr>
        <w:spacing w:line="360" w:lineRule="auto"/>
        <w:jc w:val="center"/>
        <w:rPr>
          <w:b/>
        </w:rPr>
      </w:pPr>
    </w:p>
    <w:p w:rsidR="00651D72" w:rsidRDefault="00651D72" w:rsidP="005C7BF3">
      <w:pPr>
        <w:spacing w:line="360" w:lineRule="auto"/>
        <w:jc w:val="center"/>
        <w:rPr>
          <w:b/>
        </w:rPr>
      </w:pPr>
    </w:p>
    <w:p w:rsidR="00651D72" w:rsidRDefault="00651D72" w:rsidP="00BA21E3">
      <w:pPr>
        <w:spacing w:line="360" w:lineRule="auto"/>
        <w:rPr>
          <w:b/>
        </w:rPr>
      </w:pPr>
    </w:p>
    <w:p w:rsidR="00BA21E3" w:rsidRDefault="00BA21E3" w:rsidP="00BA21E3">
      <w:pPr>
        <w:spacing w:line="360" w:lineRule="auto"/>
        <w:rPr>
          <w:b/>
        </w:rPr>
      </w:pPr>
    </w:p>
    <w:p w:rsidR="00651D72" w:rsidRDefault="00651D72" w:rsidP="005C7BF3">
      <w:pPr>
        <w:spacing w:line="360" w:lineRule="auto"/>
        <w:jc w:val="center"/>
        <w:rPr>
          <w:b/>
        </w:rPr>
      </w:pPr>
    </w:p>
    <w:p w:rsidR="006011CA" w:rsidRPr="005C7BF3" w:rsidRDefault="00284C9F" w:rsidP="005C7BF3">
      <w:pPr>
        <w:spacing w:line="360" w:lineRule="auto"/>
        <w:jc w:val="center"/>
        <w:rPr>
          <w:b/>
        </w:rPr>
      </w:pPr>
      <w:r w:rsidRPr="005C7BF3">
        <w:rPr>
          <w:b/>
        </w:rPr>
        <w:lastRenderedPageBreak/>
        <w:t xml:space="preserve">MIPA </w:t>
      </w:r>
      <w:r w:rsidR="006011CA" w:rsidRPr="005C7BF3">
        <w:rPr>
          <w:b/>
        </w:rPr>
        <w:t>63</w:t>
      </w:r>
      <w:r w:rsidR="00105ACD" w:rsidRPr="005C7BF3">
        <w:rPr>
          <w:b/>
        </w:rPr>
        <w:t>6</w:t>
      </w:r>
      <w:r w:rsidR="00AC304D" w:rsidRPr="005C7BF3">
        <w:rPr>
          <w:b/>
        </w:rPr>
        <w:t xml:space="preserve">. Research </w:t>
      </w:r>
      <w:r w:rsidR="00506C30">
        <w:rPr>
          <w:b/>
        </w:rPr>
        <w:t>E</w:t>
      </w:r>
      <w:bookmarkStart w:id="0" w:name="_GoBack"/>
      <w:bookmarkEnd w:id="0"/>
      <w:r w:rsidR="00AC304D" w:rsidRPr="005C7BF3">
        <w:rPr>
          <w:b/>
        </w:rPr>
        <w:t>thics (Elective)</w:t>
      </w:r>
    </w:p>
    <w:p w:rsidR="00507C9A" w:rsidRPr="005C7BF3" w:rsidRDefault="00507C9A" w:rsidP="005C7BF3">
      <w:pPr>
        <w:spacing w:line="360" w:lineRule="auto"/>
        <w:jc w:val="center"/>
        <w:rPr>
          <w:b/>
        </w:rPr>
      </w:pPr>
      <w:r w:rsidRPr="005C7BF3">
        <w:rPr>
          <w:b/>
        </w:rPr>
        <w:t>Credit hour: 3</w:t>
      </w:r>
    </w:p>
    <w:p w:rsidR="00586F0C" w:rsidRPr="005C7BF3" w:rsidRDefault="00586F0C" w:rsidP="005C7BF3">
      <w:pPr>
        <w:shd w:val="clear" w:color="auto" w:fill="FFFFFF"/>
        <w:spacing w:line="360" w:lineRule="auto"/>
        <w:jc w:val="both"/>
        <w:rPr>
          <w:color w:val="FF0000"/>
        </w:rPr>
      </w:pPr>
      <w:r w:rsidRPr="005C7BF3">
        <w:rPr>
          <w:b/>
          <w:bCs/>
        </w:rPr>
        <w:t>Responsible Conduct of</w:t>
      </w:r>
      <w:r w:rsidR="00780ECE">
        <w:rPr>
          <w:b/>
          <w:bCs/>
        </w:rPr>
        <w:t xml:space="preserve"> </w:t>
      </w:r>
      <w:r w:rsidRPr="005C7BF3">
        <w:rPr>
          <w:b/>
          <w:bCs/>
        </w:rPr>
        <w:t>Research</w:t>
      </w:r>
      <w:r w:rsidRPr="005C7BF3">
        <w:t xml:space="preserve">: </w:t>
      </w:r>
      <w:hyperlink r:id="rId7" w:anchor="en1" w:history="1">
        <w:r w:rsidRPr="005C7BF3">
          <w:t>Introduction</w:t>
        </w:r>
      </w:hyperlink>
      <w:r w:rsidRPr="005C7BF3">
        <w:t xml:space="preserve">, </w:t>
      </w:r>
      <w:hyperlink r:id="rId8" w:anchor="en2" w:history="1">
        <w:r w:rsidRPr="005C7BF3">
          <w:t>The Rules of the Road for Research</w:t>
        </w:r>
      </w:hyperlink>
      <w:r w:rsidRPr="005C7BF3">
        <w:t xml:space="preserve">, </w:t>
      </w:r>
      <w:hyperlink r:id="rId9" w:anchor="en3" w:history="1">
        <w:r w:rsidRPr="005C7BF3">
          <w:t>Case Study</w:t>
        </w:r>
      </w:hyperlink>
      <w:r w:rsidRPr="005C7BF3">
        <w:t xml:space="preserve">, </w:t>
      </w:r>
      <w:hyperlink r:id="rId10" w:anchor="en4" w:history="1">
        <w:r w:rsidRPr="005C7BF3">
          <w:t>Professional Self-regulation</w:t>
        </w:r>
      </w:hyperlink>
      <w:r w:rsidRPr="005C7BF3">
        <w:t xml:space="preserve">, </w:t>
      </w:r>
      <w:hyperlink r:id="rId11" w:anchor="en5" w:history="1">
        <w:r w:rsidRPr="005C7BF3">
          <w:t>Government Regulations</w:t>
        </w:r>
      </w:hyperlink>
      <w:hyperlink r:id="rId12" w:anchor="en5-1" w:history="1">
        <w:r w:rsidRPr="005C7BF3">
          <w:t>(US</w:t>
        </w:r>
      </w:hyperlink>
      <w:r w:rsidRPr="005C7BF3">
        <w:t xml:space="preserve">, </w:t>
      </w:r>
      <w:hyperlink r:id="rId13" w:anchor="en5-2" w:history="1">
        <w:r w:rsidRPr="005C7BF3">
          <w:t>Japan</w:t>
        </w:r>
      </w:hyperlink>
      <w:r w:rsidRPr="005C7BF3">
        <w:t xml:space="preserve">), </w:t>
      </w:r>
      <w:hyperlink r:id="rId14" w:anchor="en6" w:history="1">
        <w:r w:rsidRPr="005C7BF3">
          <w:t>Institutional Policies</w:t>
        </w:r>
      </w:hyperlink>
      <w:r w:rsidRPr="005C7BF3">
        <w:t xml:space="preserve">, </w:t>
      </w:r>
      <w:hyperlink r:id="rId15" w:anchor="en7" w:history="1">
        <w:r w:rsidRPr="005C7BF3">
          <w:t>Personal Responsibility</w:t>
        </w:r>
      </w:hyperlink>
    </w:p>
    <w:p w:rsidR="00586F0C" w:rsidRPr="005C7BF3" w:rsidRDefault="00586F0C" w:rsidP="005C7BF3">
      <w:pPr>
        <w:shd w:val="clear" w:color="auto" w:fill="FFFFFF"/>
        <w:spacing w:line="360" w:lineRule="auto"/>
        <w:jc w:val="both"/>
      </w:pPr>
      <w:r w:rsidRPr="005C7BF3">
        <w:rPr>
          <w:b/>
          <w:bCs/>
        </w:rPr>
        <w:t xml:space="preserve">Research Misconduct: </w:t>
      </w:r>
      <w:hyperlink r:id="rId16" w:anchor="en1" w:history="1">
        <w:r w:rsidRPr="005C7BF3">
          <w:t>Introduction</w:t>
        </w:r>
      </w:hyperlink>
    </w:p>
    <w:p w:rsidR="001A0315" w:rsidRPr="005C7BF3" w:rsidRDefault="008C651D" w:rsidP="005C7BF3">
      <w:pPr>
        <w:shd w:val="clear" w:color="auto" w:fill="FFFFFF"/>
        <w:spacing w:line="360" w:lineRule="auto"/>
        <w:jc w:val="both"/>
      </w:pPr>
      <w:hyperlink r:id="rId17" w:anchor="en2" w:history="1">
        <w:r w:rsidR="001A0315" w:rsidRPr="005C7BF3">
          <w:t>What is Research Misconduct?</w:t>
        </w:r>
      </w:hyperlink>
      <w:hyperlink r:id="rId18" w:anchor="en2-1" w:history="1">
        <w:r w:rsidR="001A0315" w:rsidRPr="005C7BF3">
          <w:t>Definition of Research Misconduct</w:t>
        </w:r>
      </w:hyperlink>
      <w:r w:rsidR="001A0315" w:rsidRPr="005C7BF3">
        <w:t>.</w:t>
      </w:r>
      <w:r w:rsidR="00780ECE">
        <w:t xml:space="preserve"> </w:t>
      </w:r>
      <w:hyperlink r:id="rId19" w:anchor="en2-2" w:history="1">
        <w:r w:rsidR="001A0315" w:rsidRPr="005C7BF3">
          <w:rPr>
            <w:color w:val="000000" w:themeColor="text1"/>
          </w:rPr>
          <w:t>Overview of Research Misconduct (Measures against Research Misconduct)</w:t>
        </w:r>
      </w:hyperlink>
      <w:r w:rsidR="001A0315" w:rsidRPr="005C7BF3">
        <w:rPr>
          <w:color w:val="000000" w:themeColor="text1"/>
        </w:rPr>
        <w:t>.</w:t>
      </w:r>
      <w:hyperlink r:id="rId20" w:anchor="en2-3" w:history="1">
        <w:r w:rsidR="001A0315" w:rsidRPr="005C7BF3">
          <w:rPr>
            <w:color w:val="000000" w:themeColor="text1"/>
          </w:rPr>
          <w:t>Historical Cases of Research Misconduct</w:t>
        </w:r>
      </w:hyperlink>
      <w:r w:rsidR="001A0315" w:rsidRPr="005C7BF3">
        <w:t>.</w:t>
      </w:r>
    </w:p>
    <w:p w:rsidR="00586F0C" w:rsidRPr="005C7BF3" w:rsidRDefault="008C651D" w:rsidP="005C7BF3">
      <w:pPr>
        <w:shd w:val="clear" w:color="auto" w:fill="FFFFFF"/>
        <w:spacing w:line="360" w:lineRule="auto"/>
        <w:jc w:val="both"/>
      </w:pPr>
      <w:hyperlink r:id="rId21" w:anchor="en2-4" w:history="1">
        <w:r w:rsidR="00586F0C" w:rsidRPr="005C7BF3">
          <w:t>How Common is Research Misconduct?</w:t>
        </w:r>
      </w:hyperlink>
      <w:r w:rsidR="00FF620C">
        <w:t xml:space="preserve"> </w:t>
      </w:r>
      <w:hyperlink r:id="rId22" w:anchor="en3" w:history="1">
        <w:r w:rsidR="00586F0C" w:rsidRPr="005C7BF3">
          <w:t>What Policies and Procedures Are in Place to Deal with Research Misconduct?</w:t>
        </w:r>
      </w:hyperlink>
      <w:r w:rsidR="00FF620C">
        <w:t xml:space="preserve"> </w:t>
      </w:r>
      <w:hyperlink r:id="rId23" w:anchor="en3-1" w:history="1">
        <w:r w:rsidR="00586F0C" w:rsidRPr="005C7BF3">
          <w:t>What are the Issues Surrounding Reporting Allegations of Research Misconduct?</w:t>
        </w:r>
      </w:hyperlink>
    </w:p>
    <w:p w:rsidR="00586F0C" w:rsidRPr="005C7BF3" w:rsidRDefault="008C651D" w:rsidP="005C7BF3">
      <w:pPr>
        <w:shd w:val="clear" w:color="auto" w:fill="FFFFFF"/>
        <w:spacing w:line="360" w:lineRule="auto"/>
        <w:jc w:val="both"/>
      </w:pPr>
      <w:hyperlink r:id="rId24" w:anchor="en3-2" w:history="1">
        <w:r w:rsidR="00586F0C" w:rsidRPr="005C7BF3">
          <w:t>Guidelines for Whistleblowers of Research Misconduct</w:t>
        </w:r>
      </w:hyperlink>
      <w:r w:rsidR="00586F0C" w:rsidRPr="005C7BF3">
        <w:t>.</w:t>
      </w:r>
      <w:r w:rsidR="004E7EC6">
        <w:t xml:space="preserve"> </w:t>
      </w:r>
      <w:hyperlink r:id="rId25" w:anchor="en4" w:history="1">
        <w:r w:rsidR="00586F0C" w:rsidRPr="005C7BF3">
          <w:t>The Questioning, Investigation, and Adjudication Processes</w:t>
        </w:r>
      </w:hyperlink>
      <w:r w:rsidR="00586F0C" w:rsidRPr="005C7BF3">
        <w:t>.</w:t>
      </w:r>
      <w:r w:rsidR="004E7EC6">
        <w:t xml:space="preserve"> </w:t>
      </w:r>
      <w:hyperlink r:id="rId26" w:anchor="en4-1" w:history="1">
        <w:r w:rsidR="00586F0C" w:rsidRPr="005C7BF3">
          <w:t>Preliminary and Formal Investigations, Determination, Sanctions</w:t>
        </w:r>
      </w:hyperlink>
      <w:r w:rsidR="00586F0C" w:rsidRPr="005C7BF3">
        <w:t>.</w:t>
      </w:r>
      <w:r w:rsidR="004E7EC6">
        <w:t xml:space="preserve"> </w:t>
      </w:r>
      <w:hyperlink r:id="rId27" w:anchor="en4-2" w:history="1">
        <w:r w:rsidR="00586F0C" w:rsidRPr="005C7BF3">
          <w:t>Reporting to Government Agencies</w:t>
        </w:r>
      </w:hyperlink>
      <w:r w:rsidR="00586F0C" w:rsidRPr="005C7BF3">
        <w:t>.</w:t>
      </w:r>
      <w:r w:rsidR="004E7EC6">
        <w:t xml:space="preserve"> </w:t>
      </w:r>
      <w:hyperlink r:id="rId28" w:anchor="en4-3" w:history="1">
        <w:r w:rsidR="00586F0C" w:rsidRPr="005C7BF3">
          <w:t>Protection of Whistleblowers and Accused</w:t>
        </w:r>
      </w:hyperlink>
      <w:r w:rsidR="004E7EC6">
        <w:t xml:space="preserve"> </w:t>
      </w:r>
      <w:hyperlink r:id="rId29" w:anchor="en4-4" w:history="1">
        <w:r w:rsidR="00586F0C" w:rsidRPr="005C7BF3">
          <w:t>Sanctions</w:t>
        </w:r>
      </w:hyperlink>
      <w:r w:rsidR="00586F0C" w:rsidRPr="005C7BF3">
        <w:t>.</w:t>
      </w:r>
      <w:r w:rsidR="004E7EC6">
        <w:t xml:space="preserve"> </w:t>
      </w:r>
      <w:hyperlink r:id="rId30" w:anchor="en5" w:history="1">
        <w:r w:rsidR="00586F0C" w:rsidRPr="005C7BF3">
          <w:t>Questionable Research Practices</w:t>
        </w:r>
      </w:hyperlink>
    </w:p>
    <w:p w:rsidR="00AE32BC" w:rsidRDefault="00AE32BC" w:rsidP="005C7BF3">
      <w:pPr>
        <w:shd w:val="clear" w:color="auto" w:fill="FFFFFF"/>
        <w:spacing w:line="360" w:lineRule="auto"/>
        <w:jc w:val="both"/>
      </w:pPr>
    </w:p>
    <w:p w:rsidR="00AE32BC" w:rsidRDefault="00586F0C" w:rsidP="005C7BF3">
      <w:pPr>
        <w:shd w:val="clear" w:color="auto" w:fill="FFFFFF"/>
        <w:spacing w:line="360" w:lineRule="auto"/>
        <w:jc w:val="both"/>
        <w:rPr>
          <w:b/>
          <w:bCs/>
        </w:rPr>
      </w:pPr>
      <w:r w:rsidRPr="005C7BF3">
        <w:rPr>
          <w:b/>
          <w:bCs/>
        </w:rPr>
        <w:t>Data</w:t>
      </w:r>
      <w:r w:rsidR="00AE32BC">
        <w:rPr>
          <w:b/>
          <w:bCs/>
        </w:rPr>
        <w:t xml:space="preserve"> </w:t>
      </w:r>
      <w:r w:rsidRPr="005C7BF3">
        <w:rPr>
          <w:b/>
          <w:bCs/>
        </w:rPr>
        <w:t>Handling:</w:t>
      </w:r>
    </w:p>
    <w:p w:rsidR="00586F0C" w:rsidRPr="005C7BF3" w:rsidRDefault="008C651D" w:rsidP="005C7BF3">
      <w:pPr>
        <w:shd w:val="clear" w:color="auto" w:fill="FFFFFF"/>
        <w:spacing w:line="360" w:lineRule="auto"/>
        <w:jc w:val="both"/>
        <w:rPr>
          <w:color w:val="345CAD"/>
        </w:rPr>
      </w:pPr>
      <w:hyperlink r:id="rId31" w:anchor="en_1" w:history="1">
        <w:r w:rsidR="00586F0C" w:rsidRPr="005C7BF3">
          <w:t>Introduction</w:t>
        </w:r>
      </w:hyperlink>
      <w:r w:rsidR="00AE32BC">
        <w:t xml:space="preserve">, </w:t>
      </w:r>
      <w:hyperlink r:id="rId32" w:anchor="en_2" w:history="1">
        <w:r w:rsidR="00586F0C" w:rsidRPr="005C7BF3">
          <w:t>The Data</w:t>
        </w:r>
      </w:hyperlink>
      <w:r w:rsidR="00586F0C" w:rsidRPr="005C7BF3">
        <w:rPr>
          <w:color w:val="345CAD"/>
        </w:rPr>
        <w:t xml:space="preserve">. </w:t>
      </w:r>
      <w:hyperlink r:id="rId33" w:anchor="en_3" w:history="1">
        <w:r w:rsidR="00586F0C" w:rsidRPr="005C7BF3">
          <w:t>Legal-Regulatory Concepts</w:t>
        </w:r>
      </w:hyperlink>
      <w:r w:rsidR="00586F0C" w:rsidRPr="005C7BF3">
        <w:rPr>
          <w:color w:val="345CAD"/>
        </w:rPr>
        <w:t xml:space="preserve">, </w:t>
      </w:r>
      <w:hyperlink r:id="rId34" w:anchor="en_3-1" w:history="1">
        <w:r w:rsidR="00586F0C" w:rsidRPr="005C7BF3">
          <w:t>Privacy and Confidentiality</w:t>
        </w:r>
      </w:hyperlink>
      <w:r w:rsidR="00586F0C" w:rsidRPr="005C7BF3">
        <w:t xml:space="preserve">, </w:t>
      </w:r>
      <w:hyperlink r:id="rId35" w:anchor="en_3-2" w:history="1">
        <w:r w:rsidR="00586F0C" w:rsidRPr="005C7BF3">
          <w:t>Permission to Collect and Use Data</w:t>
        </w:r>
      </w:hyperlink>
      <w:r w:rsidR="00586F0C" w:rsidRPr="005C7BF3">
        <w:rPr>
          <w:color w:val="345CAD"/>
        </w:rPr>
        <w:t xml:space="preserve">, </w:t>
      </w:r>
      <w:hyperlink r:id="rId36" w:anchor="en_4" w:history="1">
        <w:r w:rsidR="00586F0C" w:rsidRPr="005C7BF3">
          <w:t>Data Acquisition</w:t>
        </w:r>
      </w:hyperlink>
      <w:r w:rsidR="00586F0C" w:rsidRPr="005C7BF3">
        <w:rPr>
          <w:color w:val="345CAD"/>
        </w:rPr>
        <w:t xml:space="preserve">, </w:t>
      </w:r>
      <w:hyperlink r:id="rId37" w:anchor="en_4-1" w:history="1">
        <w:r w:rsidR="00586F0C" w:rsidRPr="005C7BF3">
          <w:t>Data Selection</w:t>
        </w:r>
      </w:hyperlink>
      <w:r w:rsidR="00586F0C" w:rsidRPr="005C7BF3">
        <w:t xml:space="preserve">, </w:t>
      </w:r>
      <w:hyperlink r:id="rId38" w:anchor="en_4-2" w:history="1">
        <w:r w:rsidR="00586F0C" w:rsidRPr="005C7BF3">
          <w:t>Data Acquisition Methods</w:t>
        </w:r>
      </w:hyperlink>
      <w:r w:rsidR="00586F0C" w:rsidRPr="005C7BF3">
        <w:rPr>
          <w:color w:val="345CAD"/>
        </w:rPr>
        <w:t xml:space="preserve">, </w:t>
      </w:r>
      <w:hyperlink r:id="rId39" w:anchor="en_5" w:history="1">
        <w:r w:rsidR="00586F0C" w:rsidRPr="005C7BF3">
          <w:t>Data Management</w:t>
        </w:r>
      </w:hyperlink>
    </w:p>
    <w:p w:rsidR="00D11349" w:rsidRDefault="008C651D" w:rsidP="005C7BF3">
      <w:pPr>
        <w:shd w:val="clear" w:color="auto" w:fill="FFFFFF"/>
        <w:spacing w:line="360" w:lineRule="auto"/>
        <w:jc w:val="both"/>
        <w:rPr>
          <w:b/>
          <w:bCs/>
        </w:rPr>
      </w:pPr>
      <w:hyperlink r:id="rId40" w:anchor="en_5-1" w:history="1">
        <w:r w:rsidR="00586F0C" w:rsidRPr="005C7BF3">
          <w:t>Storage and Protection</w:t>
        </w:r>
      </w:hyperlink>
      <w:r w:rsidR="00586F0C" w:rsidRPr="005C7BF3">
        <w:t xml:space="preserve">, </w:t>
      </w:r>
      <w:hyperlink r:id="rId41" w:anchor="en_5-2" w:history="1">
        <w:r w:rsidR="00586F0C" w:rsidRPr="005C7BF3">
          <w:t>Confidentiality</w:t>
        </w:r>
      </w:hyperlink>
      <w:r w:rsidR="00586F0C" w:rsidRPr="005C7BF3">
        <w:t xml:space="preserve">, </w:t>
      </w:r>
      <w:hyperlink r:id="rId42" w:anchor="en_5-3" w:history="1">
        <w:r w:rsidR="00586F0C" w:rsidRPr="005C7BF3">
          <w:t>Data Access</w:t>
        </w:r>
      </w:hyperlink>
      <w:r w:rsidR="00586F0C" w:rsidRPr="005C7BF3">
        <w:t xml:space="preserve">, </w:t>
      </w:r>
      <w:hyperlink r:id="rId43" w:anchor="en_5-4" w:history="1">
        <w:r w:rsidR="00586F0C" w:rsidRPr="005C7BF3">
          <w:t>Integrity</w:t>
        </w:r>
      </w:hyperlink>
      <w:r w:rsidR="00586F0C" w:rsidRPr="005C7BF3">
        <w:t xml:space="preserve">, </w:t>
      </w:r>
      <w:hyperlink r:id="rId44" w:anchor="en_5-5" w:history="1">
        <w:r w:rsidR="00586F0C" w:rsidRPr="005C7BF3">
          <w:t>Retention and Disposal</w:t>
        </w:r>
      </w:hyperlink>
      <w:r w:rsidR="00586F0C" w:rsidRPr="005C7BF3">
        <w:t xml:space="preserve">, </w:t>
      </w:r>
      <w:hyperlink r:id="rId45" w:anchor="en_5-6" w:history="1">
        <w:r w:rsidR="00586F0C" w:rsidRPr="005C7BF3">
          <w:t>Disposal of Data</w:t>
        </w:r>
      </w:hyperlink>
      <w:r w:rsidR="00586F0C" w:rsidRPr="005C7BF3">
        <w:t xml:space="preserve">, </w:t>
      </w:r>
      <w:hyperlink r:id="rId46" w:anchor="en_6" w:history="1">
        <w:r w:rsidR="00586F0C" w:rsidRPr="005C7BF3">
          <w:t>Data Analysis</w:t>
        </w:r>
      </w:hyperlink>
      <w:r w:rsidR="00586F0C" w:rsidRPr="005C7BF3">
        <w:t xml:space="preserve">, </w:t>
      </w:r>
      <w:hyperlink r:id="rId47" w:anchor="en_6-1" w:history="1">
        <w:r w:rsidR="00586F0C" w:rsidRPr="005C7BF3">
          <w:t>Statistical Examination</w:t>
        </w:r>
      </w:hyperlink>
      <w:r w:rsidR="00586F0C" w:rsidRPr="005C7BF3">
        <w:t xml:space="preserve">, </w:t>
      </w:r>
      <w:hyperlink r:id="rId48" w:anchor="en_6-2" w:history="1">
        <w:r w:rsidR="00586F0C" w:rsidRPr="005C7BF3">
          <w:t>Analysis Methods Should be Identified Before Data Acquisition</w:t>
        </w:r>
      </w:hyperlink>
      <w:r w:rsidR="00586F0C" w:rsidRPr="005C7BF3">
        <w:t xml:space="preserve">, </w:t>
      </w:r>
      <w:hyperlink r:id="rId49" w:anchor="en_7" w:history="1">
        <w:r w:rsidR="00586F0C" w:rsidRPr="005C7BF3">
          <w:t>Publication and Reporting</w:t>
        </w:r>
      </w:hyperlink>
      <w:r w:rsidR="00586F0C" w:rsidRPr="005C7BF3">
        <w:t xml:space="preserve">, </w:t>
      </w:r>
      <w:hyperlink r:id="rId50" w:anchor="en_8" w:history="1">
        <w:r w:rsidR="00586F0C" w:rsidRPr="005C7BF3">
          <w:t>Data Sharing and Ownership</w:t>
        </w:r>
      </w:hyperlink>
      <w:r w:rsidR="00586F0C" w:rsidRPr="005C7BF3">
        <w:t xml:space="preserve">, </w:t>
      </w:r>
      <w:hyperlink r:id="rId51" w:anchor="en_8-1" w:history="1">
        <w:r w:rsidR="00586F0C" w:rsidRPr="005C7BF3">
          <w:t>Ownership Issues</w:t>
        </w:r>
      </w:hyperlink>
      <w:r w:rsidR="00586F0C" w:rsidRPr="005C7BF3">
        <w:t xml:space="preserve">, </w:t>
      </w:r>
      <w:hyperlink r:id="rId52" w:anchor="en_8-2" w:history="1">
        <w:r w:rsidR="00586F0C" w:rsidRPr="005C7BF3">
          <w:t>Laboratory Notebooks</w:t>
        </w:r>
      </w:hyperlink>
      <w:r w:rsidR="00586F0C" w:rsidRPr="005C7BF3">
        <w:t xml:space="preserve">, </w:t>
      </w:r>
      <w:hyperlink r:id="rId53" w:anchor="en_8-3" w:history="1">
        <w:r w:rsidR="00586F0C" w:rsidRPr="005C7BF3">
          <w:t>The Bayh-Dole Act of 1980</w:t>
        </w:r>
      </w:hyperlink>
      <w:r w:rsidR="00586F0C" w:rsidRPr="005C7BF3">
        <w:t xml:space="preserve">, </w:t>
      </w:r>
      <w:hyperlink r:id="rId54" w:anchor="en_9" w:history="1">
        <w:r w:rsidR="00586F0C" w:rsidRPr="005C7BF3">
          <w:t>Rights and Obligations to Share</w:t>
        </w:r>
      </w:hyperlink>
      <w:r w:rsidR="00586F0C" w:rsidRPr="005C7BF3">
        <w:rPr>
          <w:b/>
          <w:bCs/>
        </w:rPr>
        <w:br/>
      </w:r>
    </w:p>
    <w:p w:rsidR="00AE32BC" w:rsidRDefault="00586F0C" w:rsidP="005C7BF3">
      <w:pPr>
        <w:shd w:val="clear" w:color="auto" w:fill="FFFFFF"/>
        <w:spacing w:line="360" w:lineRule="auto"/>
        <w:jc w:val="both"/>
        <w:rPr>
          <w:b/>
          <w:bCs/>
        </w:rPr>
      </w:pPr>
      <w:r w:rsidRPr="005C7BF3">
        <w:rPr>
          <w:b/>
          <w:bCs/>
        </w:rPr>
        <w:t>Rules</w:t>
      </w:r>
      <w:r w:rsidR="00AE32BC">
        <w:rPr>
          <w:b/>
          <w:bCs/>
        </w:rPr>
        <w:t xml:space="preserve"> </w:t>
      </w:r>
      <w:r w:rsidRPr="005C7BF3">
        <w:rPr>
          <w:b/>
          <w:bCs/>
        </w:rPr>
        <w:t>for</w:t>
      </w:r>
      <w:r w:rsidR="00AE32BC">
        <w:rPr>
          <w:b/>
          <w:bCs/>
        </w:rPr>
        <w:t xml:space="preserve"> </w:t>
      </w:r>
      <w:r w:rsidRPr="005C7BF3">
        <w:rPr>
          <w:b/>
          <w:bCs/>
        </w:rPr>
        <w:t>Collaborative</w:t>
      </w:r>
      <w:r w:rsidR="00AE32BC">
        <w:rPr>
          <w:b/>
          <w:bCs/>
        </w:rPr>
        <w:t xml:space="preserve"> </w:t>
      </w:r>
      <w:r w:rsidRPr="005C7BF3">
        <w:rPr>
          <w:b/>
          <w:bCs/>
        </w:rPr>
        <w:t>Research:</w:t>
      </w:r>
    </w:p>
    <w:p w:rsidR="00586F0C" w:rsidRPr="00AE32BC" w:rsidRDefault="008C651D" w:rsidP="005C7BF3">
      <w:pPr>
        <w:shd w:val="clear" w:color="auto" w:fill="FFFFFF"/>
        <w:spacing w:line="360" w:lineRule="auto"/>
        <w:jc w:val="both"/>
        <w:rPr>
          <w:b/>
          <w:bCs/>
        </w:rPr>
      </w:pPr>
      <w:hyperlink r:id="rId55" w:anchor="en1" w:history="1">
        <w:r w:rsidR="00586F0C" w:rsidRPr="005C7BF3">
          <w:t>Introduction</w:t>
        </w:r>
      </w:hyperlink>
      <w:r w:rsidR="00AE32BC">
        <w:t xml:space="preserve">, </w:t>
      </w:r>
      <w:hyperlink r:id="rId56" w:anchor="en2" w:history="1">
        <w:r w:rsidR="00586F0C" w:rsidRPr="005C7BF3">
          <w:t>The Trend Toward More Collaborative Research</w:t>
        </w:r>
      </w:hyperlink>
    </w:p>
    <w:p w:rsidR="00586F0C" w:rsidRPr="005C7BF3" w:rsidRDefault="008C651D" w:rsidP="005C7BF3">
      <w:pPr>
        <w:shd w:val="clear" w:color="auto" w:fill="FFFFFF"/>
        <w:spacing w:line="360" w:lineRule="auto"/>
        <w:jc w:val="both"/>
      </w:pPr>
      <w:hyperlink r:id="rId57" w:anchor="en3" w:history="1">
        <w:r w:rsidR="00586F0C" w:rsidRPr="005C7BF3">
          <w:t>What is Collaborative Research?</w:t>
        </w:r>
      </w:hyperlink>
      <w:r w:rsidR="00AE32BC">
        <w:t xml:space="preserve"> </w:t>
      </w:r>
      <w:hyperlink r:id="rId58" w:anchor="en3-1" w:history="1">
        <w:r w:rsidR="00586F0C" w:rsidRPr="005C7BF3">
          <w:t>What is Collaboration?</w:t>
        </w:r>
      </w:hyperlink>
      <w:r w:rsidR="00AE32BC">
        <w:t xml:space="preserve"> </w:t>
      </w:r>
      <w:hyperlink r:id="rId59" w:anchor="en3-2" w:history="1">
        <w:r w:rsidR="00586F0C" w:rsidRPr="005C7BF3">
          <w:t>What is Causing the Growth in Research Collaboration?</w:t>
        </w:r>
      </w:hyperlink>
      <w:r w:rsidR="00AE32BC">
        <w:t xml:space="preserve"> </w:t>
      </w:r>
      <w:hyperlink r:id="rId60" w:anchor="en4" w:history="1">
        <w:r w:rsidR="00586F0C" w:rsidRPr="005C7BF3">
          <w:t>What Are Some of the Potential Problems with Collaborative Research?</w:t>
        </w:r>
      </w:hyperlink>
      <w:r w:rsidR="00AE32BC">
        <w:t xml:space="preserve"> </w:t>
      </w:r>
      <w:hyperlink r:id="rId61" w:anchor="en4-1" w:history="1">
        <w:r w:rsidR="00586F0C" w:rsidRPr="005C7BF3">
          <w:t>Difference in Style of Researchers</w:t>
        </w:r>
      </w:hyperlink>
      <w:r w:rsidR="00586F0C" w:rsidRPr="005C7BF3">
        <w:t>.</w:t>
      </w:r>
      <w:r w:rsidR="00AE32BC">
        <w:t xml:space="preserve"> </w:t>
      </w:r>
      <w:hyperlink r:id="rId62" w:anchor="en4-2" w:history="1">
        <w:r w:rsidR="00586F0C" w:rsidRPr="005C7BF3">
          <w:t xml:space="preserve">Difference in Style of Research Across and Within </w:t>
        </w:r>
        <w:r w:rsidR="00586F0C" w:rsidRPr="005C7BF3">
          <w:lastRenderedPageBreak/>
          <w:t>Disciplines</w:t>
        </w:r>
      </w:hyperlink>
      <w:r w:rsidR="00586F0C" w:rsidRPr="005C7BF3">
        <w:t>.</w:t>
      </w:r>
      <w:r w:rsidR="00AE32BC">
        <w:t xml:space="preserve"> </w:t>
      </w:r>
      <w:r w:rsidR="00FB71AA" w:rsidRPr="005C7BF3">
        <w:fldChar w:fldCharType="begin"/>
      </w:r>
      <w:r w:rsidR="00586F0C" w:rsidRPr="005C7BF3">
        <w:instrText xml:space="preserve"> HYPERLINK "https://edu.citiprogram.jp/members/learnersII/moduletext.asp?strKeyID=31057C1B-B075-4A86-B4AF-9D08A84658D7-6783428&amp;module=14125" \l "en4-3" </w:instrText>
      </w:r>
      <w:r w:rsidR="00FB71AA" w:rsidRPr="005C7BF3">
        <w:fldChar w:fldCharType="separate"/>
      </w:r>
      <w:r w:rsidR="00586F0C" w:rsidRPr="005C7BF3">
        <w:t>Differences Between Academic and Industrial Research with Respect to Sharing of Data and Results.</w:t>
      </w:r>
    </w:p>
    <w:p w:rsidR="00586F0C" w:rsidRPr="005C7BF3" w:rsidRDefault="00FB71AA" w:rsidP="005C7BF3">
      <w:pPr>
        <w:shd w:val="clear" w:color="auto" w:fill="FFFFFF"/>
        <w:spacing w:line="360" w:lineRule="auto"/>
        <w:jc w:val="both"/>
      </w:pPr>
      <w:r w:rsidRPr="005C7BF3">
        <w:fldChar w:fldCharType="end"/>
      </w:r>
      <w:hyperlink r:id="rId63" w:anchor="en5" w:history="1">
        <w:r w:rsidR="00586F0C" w:rsidRPr="005C7BF3">
          <w:t>Criteria for Determining Termination or Continuation of the Collaboration</w:t>
        </w:r>
      </w:hyperlink>
      <w:r w:rsidR="00586F0C" w:rsidRPr="005C7BF3">
        <w:t xml:space="preserve">, </w:t>
      </w:r>
      <w:hyperlink r:id="rId64" w:anchor="en5-1" w:history="1">
        <w:r w:rsidR="00586F0C" w:rsidRPr="005C7BF3">
          <w:t>Data Handling When Terminating Collaborative Research</w:t>
        </w:r>
      </w:hyperlink>
      <w:r w:rsidR="00586F0C" w:rsidRPr="005C7BF3">
        <w:t>.</w:t>
      </w:r>
      <w:r w:rsidR="00AE32BC">
        <w:t xml:space="preserve"> </w:t>
      </w:r>
      <w:hyperlink r:id="rId65" w:anchor="en6" w:history="1">
        <w:r w:rsidR="00586F0C" w:rsidRPr="005C7BF3">
          <w:t>Keys to Successful Collaborative Research</w:t>
        </w:r>
      </w:hyperlink>
    </w:p>
    <w:p w:rsidR="00586F0C" w:rsidRPr="005C7BF3" w:rsidRDefault="008C651D" w:rsidP="005C7BF3">
      <w:pPr>
        <w:shd w:val="clear" w:color="auto" w:fill="FFFFFF"/>
        <w:spacing w:line="360" w:lineRule="auto"/>
        <w:jc w:val="both"/>
      </w:pPr>
      <w:hyperlink r:id="rId66" w:anchor="en6-1" w:history="1">
        <w:r w:rsidR="00586F0C" w:rsidRPr="005C7BF3">
          <w:t>Communication First, Second, and Throughout</w:t>
        </w:r>
      </w:hyperlink>
      <w:r w:rsidR="00AE32BC">
        <w:t xml:space="preserve"> </w:t>
      </w:r>
      <w:r w:rsidR="00FB71AA" w:rsidRPr="005C7BF3">
        <w:fldChar w:fldCharType="begin"/>
      </w:r>
      <w:r w:rsidR="00586F0C" w:rsidRPr="005C7BF3">
        <w:instrText xml:space="preserve"> HYPERLINK "https://edu.citiprogram.jp/members/learnersII/moduletext.asp?strKeyID=31057C1B-B075-4A86-B4AF-9D08A84658D7-6783428&amp;module=14125" \l "en6-2" </w:instrText>
      </w:r>
      <w:r w:rsidR="00FB71AA" w:rsidRPr="005C7BF3">
        <w:fldChar w:fldCharType="separate"/>
      </w:r>
      <w:r w:rsidR="00586F0C" w:rsidRPr="005C7BF3">
        <w:t>Discussing in Advance Who Will Do What, Understanding that the Research May Evolve.</w:t>
      </w:r>
    </w:p>
    <w:p w:rsidR="00CF0A04" w:rsidRDefault="00FB71AA" w:rsidP="005C7BF3">
      <w:pPr>
        <w:shd w:val="clear" w:color="auto" w:fill="FFFFFF"/>
        <w:spacing w:line="360" w:lineRule="auto"/>
        <w:jc w:val="both"/>
      </w:pPr>
      <w:r w:rsidRPr="005C7BF3">
        <w:fldChar w:fldCharType="end"/>
      </w:r>
      <w:hyperlink r:id="rId67" w:anchor="en6-3" w:history="1">
        <w:r w:rsidR="00586F0C" w:rsidRPr="005C7BF3">
          <w:t>Discussing Authorship in Advance</w:t>
        </w:r>
      </w:hyperlink>
      <w:r w:rsidR="00586F0C" w:rsidRPr="005C7BF3">
        <w:t xml:space="preserve">, </w:t>
      </w:r>
      <w:hyperlink r:id="rId68" w:anchor="en6-4" w:history="1">
        <w:r w:rsidR="00586F0C" w:rsidRPr="005C7BF3">
          <w:t>Discussing Data and Material Management in Advance</w:t>
        </w:r>
      </w:hyperlink>
      <w:r w:rsidR="00586F0C" w:rsidRPr="005C7BF3">
        <w:t xml:space="preserve">, </w:t>
      </w:r>
      <w:hyperlink r:id="rId69" w:anchor="en6-5" w:history="1">
        <w:r w:rsidR="00586F0C" w:rsidRPr="005C7BF3">
          <w:t>Managing Accountability for Researchers Responsibilities</w:t>
        </w:r>
      </w:hyperlink>
      <w:r w:rsidR="00586F0C" w:rsidRPr="005C7BF3">
        <w:t xml:space="preserve">. </w:t>
      </w:r>
      <w:hyperlink r:id="rId70" w:anchor="en7" w:history="1">
        <w:r w:rsidR="00586F0C" w:rsidRPr="005C7BF3">
          <w:t>What is the Institutional Role in the Collaborative Process?</w:t>
        </w:r>
      </w:hyperlink>
      <w:r w:rsidR="00AE32BC">
        <w:t xml:space="preserve"> </w:t>
      </w:r>
      <w:hyperlink r:id="rId71" w:anchor="en7-1" w:history="1">
        <w:r w:rsidR="00586F0C" w:rsidRPr="005C7BF3">
          <w:t>Technology Licensing Organization (TLO</w:t>
        </w:r>
        <w:r w:rsidR="00586F0C" w:rsidRPr="005C7BF3">
          <w:rPr>
            <w:rFonts w:eastAsia="MS Gothic"/>
          </w:rPr>
          <w:t>）</w:t>
        </w:r>
      </w:hyperlink>
      <w:hyperlink r:id="rId72" w:anchor="en7-2" w:history="1">
        <w:r w:rsidR="00586F0C" w:rsidRPr="005C7BF3">
          <w:t>Grants and Contracts Offices</w:t>
        </w:r>
      </w:hyperlink>
      <w:r w:rsidR="00586F0C" w:rsidRPr="005C7BF3">
        <w:t>.</w:t>
      </w:r>
      <w:hyperlink r:id="rId73" w:anchor="en7-3" w:history="1">
        <w:r w:rsidR="00586F0C" w:rsidRPr="005C7BF3">
          <w:t>Clinical-trials Offices</w:t>
        </w:r>
      </w:hyperlink>
      <w:r w:rsidR="00A13789" w:rsidRPr="005C7BF3">
        <w:t>.</w:t>
      </w:r>
    </w:p>
    <w:p w:rsidR="002D5CE5" w:rsidRDefault="002D5CE5" w:rsidP="005C7BF3">
      <w:pPr>
        <w:shd w:val="clear" w:color="auto" w:fill="FFFFFF"/>
        <w:spacing w:line="360" w:lineRule="auto"/>
        <w:jc w:val="both"/>
      </w:pPr>
    </w:p>
    <w:p w:rsidR="002D5CE5" w:rsidRPr="005775B5" w:rsidRDefault="002D5CE5" w:rsidP="005C7BF3">
      <w:pPr>
        <w:shd w:val="clear" w:color="auto" w:fill="FFFFFF"/>
        <w:spacing w:line="360" w:lineRule="auto"/>
        <w:jc w:val="both"/>
        <w:rPr>
          <w:b/>
          <w:bCs/>
        </w:rPr>
      </w:pPr>
      <w:r w:rsidRPr="005775B5">
        <w:rPr>
          <w:b/>
          <w:bCs/>
        </w:rPr>
        <w:t>Recommended books</w:t>
      </w:r>
    </w:p>
    <w:p w:rsidR="002D5CE5" w:rsidRDefault="000A5E1D" w:rsidP="005775B5">
      <w:pPr>
        <w:pStyle w:val="ListParagraph"/>
        <w:numPr>
          <w:ilvl w:val="0"/>
          <w:numId w:val="17"/>
        </w:numPr>
        <w:shd w:val="clear" w:color="auto" w:fill="FFFFFF"/>
        <w:jc w:val="both"/>
      </w:pPr>
      <w:r>
        <w:t>P.</w:t>
      </w:r>
      <w:r w:rsidR="002D5CE5" w:rsidRPr="002D5CE5">
        <w:t xml:space="preserve"> Oliver</w:t>
      </w:r>
      <w:r>
        <w:t>,</w:t>
      </w:r>
      <w:r w:rsidR="002D5CE5" w:rsidRPr="002D5CE5">
        <w:t xml:space="preserve"> The Student's Guide to Research Ethics</w:t>
      </w:r>
      <w:r>
        <w:t>.</w:t>
      </w:r>
      <w:r w:rsidR="002D5CE5" w:rsidRPr="002D5CE5">
        <w:t xml:space="preserve"> Open University Press, 2003</w:t>
      </w:r>
    </w:p>
    <w:p w:rsidR="00253F81" w:rsidRDefault="00253F81" w:rsidP="005775B5">
      <w:pPr>
        <w:pStyle w:val="ListParagraph"/>
        <w:numPr>
          <w:ilvl w:val="0"/>
          <w:numId w:val="17"/>
        </w:numPr>
        <w:shd w:val="clear" w:color="auto" w:fill="FFFFFF"/>
        <w:jc w:val="both"/>
      </w:pPr>
      <w:r>
        <w:t>A.</w:t>
      </w:r>
      <w:r w:rsidRPr="00253F81">
        <w:t xml:space="preserve"> E. Shamoo</w:t>
      </w:r>
      <w:r>
        <w:t>,</w:t>
      </w:r>
      <w:r w:rsidRPr="00253F81">
        <w:t xml:space="preserve"> </w:t>
      </w:r>
      <w:r w:rsidRPr="00253F81">
        <w:t>Responsible Conduct of Research; David B. Resnik Oxford University Press, 2003</w:t>
      </w:r>
    </w:p>
    <w:p w:rsidR="00651BC8" w:rsidRDefault="00651BC8" w:rsidP="005775B5">
      <w:pPr>
        <w:pStyle w:val="ListParagraph"/>
        <w:numPr>
          <w:ilvl w:val="0"/>
          <w:numId w:val="17"/>
        </w:numPr>
        <w:shd w:val="clear" w:color="auto" w:fill="FFFFFF"/>
        <w:jc w:val="both"/>
      </w:pPr>
      <w:r w:rsidRPr="00651BC8">
        <w:t>M. Todorovich and P. Kurtz</w:t>
      </w:r>
      <w:r w:rsidR="00090CA1">
        <w:t xml:space="preserve">, </w:t>
      </w:r>
      <w:r w:rsidRPr="00651BC8">
        <w:t>The Ethics of Teaching and Scientific Research; Sidney Hook Prometheus Books, 1977</w:t>
      </w:r>
    </w:p>
    <w:p w:rsidR="00CC72F2" w:rsidRPr="005C7BF3" w:rsidRDefault="00CC72F2" w:rsidP="005775B5">
      <w:pPr>
        <w:pStyle w:val="ListParagraph"/>
        <w:numPr>
          <w:ilvl w:val="0"/>
          <w:numId w:val="17"/>
        </w:numPr>
        <w:shd w:val="clear" w:color="auto" w:fill="FFFFFF"/>
        <w:jc w:val="both"/>
      </w:pPr>
      <w:r w:rsidRPr="00CC72F2">
        <w:t>K</w:t>
      </w:r>
      <w:r>
        <w:t>.</w:t>
      </w:r>
      <w:r w:rsidRPr="00CC72F2">
        <w:t xml:space="preserve"> Strohm</w:t>
      </w:r>
      <w:r>
        <w:t>,</w:t>
      </w:r>
      <w:r w:rsidRPr="00CC72F2">
        <w:t xml:space="preserve"> Kitchener</w:t>
      </w:r>
      <w:r w:rsidRPr="00CC72F2">
        <w:t xml:space="preserve"> </w:t>
      </w:r>
      <w:r w:rsidRPr="00CC72F2">
        <w:t>Foundations of Ethical Practice, Research, and Teaching in Psycholog</w:t>
      </w:r>
      <w:r>
        <w:t>y;</w:t>
      </w:r>
      <w:r w:rsidRPr="00CC72F2">
        <w:t xml:space="preserve"> Lawrence Erlbaum Associates, 2000</w:t>
      </w:r>
    </w:p>
    <w:sectPr w:rsidR="00CC72F2" w:rsidRPr="005C7BF3" w:rsidSect="003445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647DF"/>
    <w:multiLevelType w:val="hybridMultilevel"/>
    <w:tmpl w:val="E1A04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252ABD"/>
    <w:multiLevelType w:val="hybridMultilevel"/>
    <w:tmpl w:val="1D0E0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D73D5F"/>
    <w:multiLevelType w:val="hybridMultilevel"/>
    <w:tmpl w:val="1E6EB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84A7C"/>
    <w:multiLevelType w:val="hybridMultilevel"/>
    <w:tmpl w:val="5BA0A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57020A"/>
    <w:multiLevelType w:val="hybridMultilevel"/>
    <w:tmpl w:val="BCB858E6"/>
    <w:lvl w:ilvl="0" w:tplc="B3D47076">
      <w:start w:val="1"/>
      <w:numFmt w:val="decimal"/>
      <w:lvlText w:val="%1."/>
      <w:lvlJc w:val="left"/>
      <w:pPr>
        <w:ind w:left="720" w:hanging="360"/>
      </w:pPr>
      <w:rPr>
        <w:rFonts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130648"/>
    <w:multiLevelType w:val="hybridMultilevel"/>
    <w:tmpl w:val="83D63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B412CC"/>
    <w:multiLevelType w:val="hybridMultilevel"/>
    <w:tmpl w:val="B608C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EA5B37"/>
    <w:multiLevelType w:val="hybridMultilevel"/>
    <w:tmpl w:val="52E80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51260E"/>
    <w:multiLevelType w:val="hybridMultilevel"/>
    <w:tmpl w:val="C9AE9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760EFD"/>
    <w:multiLevelType w:val="hybridMultilevel"/>
    <w:tmpl w:val="3EBC3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990D28"/>
    <w:multiLevelType w:val="multilevel"/>
    <w:tmpl w:val="C59A5B74"/>
    <w:lvl w:ilvl="0">
      <w:start w:val="1"/>
      <w:numFmt w:val="lowerLetter"/>
      <w:lvlText w:val="%1."/>
      <w:lvlJc w:val="left"/>
      <w:pPr>
        <w:tabs>
          <w:tab w:val="num" w:pos="720"/>
        </w:tabs>
        <w:ind w:left="720" w:hanging="360"/>
      </w:pPr>
    </w:lvl>
    <w:lvl w:ilvl="1">
      <w:start w:val="2"/>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9A047DA"/>
    <w:multiLevelType w:val="hybridMultilevel"/>
    <w:tmpl w:val="F1C0E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1E359A"/>
    <w:multiLevelType w:val="hybridMultilevel"/>
    <w:tmpl w:val="8D5A1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3A130B"/>
    <w:multiLevelType w:val="hybridMultilevel"/>
    <w:tmpl w:val="5BA0A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923B47"/>
    <w:multiLevelType w:val="hybridMultilevel"/>
    <w:tmpl w:val="F1C0E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B069E8"/>
    <w:multiLevelType w:val="hybridMultilevel"/>
    <w:tmpl w:val="52E80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C7506F"/>
    <w:multiLevelType w:val="hybridMultilevel"/>
    <w:tmpl w:val="3EBE5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6"/>
  </w:num>
  <w:num w:numId="3">
    <w:abstractNumId w:val="6"/>
  </w:num>
  <w:num w:numId="4">
    <w:abstractNumId w:val="13"/>
  </w:num>
  <w:num w:numId="5">
    <w:abstractNumId w:val="3"/>
  </w:num>
  <w:num w:numId="6">
    <w:abstractNumId w:val="2"/>
  </w:num>
  <w:num w:numId="7">
    <w:abstractNumId w:val="5"/>
  </w:num>
  <w:num w:numId="8">
    <w:abstractNumId w:val="9"/>
  </w:num>
  <w:num w:numId="9">
    <w:abstractNumId w:val="12"/>
  </w:num>
  <w:num w:numId="10">
    <w:abstractNumId w:val="4"/>
  </w:num>
  <w:num w:numId="11">
    <w:abstractNumId w:val="14"/>
  </w:num>
  <w:num w:numId="12">
    <w:abstractNumId w:val="11"/>
  </w:num>
  <w:num w:numId="13">
    <w:abstractNumId w:val="0"/>
  </w:num>
  <w:num w:numId="14">
    <w:abstractNumId w:val="8"/>
  </w:num>
  <w:num w:numId="15">
    <w:abstractNumId w:val="7"/>
  </w:num>
  <w:num w:numId="16">
    <w:abstractNumId w:val="1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94E54"/>
    <w:rsid w:val="00017220"/>
    <w:rsid w:val="0006014B"/>
    <w:rsid w:val="00063379"/>
    <w:rsid w:val="00077558"/>
    <w:rsid w:val="00090CA1"/>
    <w:rsid w:val="000A145B"/>
    <w:rsid w:val="000A5E1D"/>
    <w:rsid w:val="000A5E5F"/>
    <w:rsid w:val="000A5F35"/>
    <w:rsid w:val="000B02AA"/>
    <w:rsid w:val="00105ACD"/>
    <w:rsid w:val="0011608F"/>
    <w:rsid w:val="00135AC0"/>
    <w:rsid w:val="001415A6"/>
    <w:rsid w:val="00156B94"/>
    <w:rsid w:val="00173680"/>
    <w:rsid w:val="00185983"/>
    <w:rsid w:val="00194220"/>
    <w:rsid w:val="001A0315"/>
    <w:rsid w:val="001B11A8"/>
    <w:rsid w:val="001B2897"/>
    <w:rsid w:val="001D5531"/>
    <w:rsid w:val="001E4A95"/>
    <w:rsid w:val="001E5925"/>
    <w:rsid w:val="00214CFB"/>
    <w:rsid w:val="00235B57"/>
    <w:rsid w:val="00253F81"/>
    <w:rsid w:val="002616BC"/>
    <w:rsid w:val="00265BC7"/>
    <w:rsid w:val="0027421C"/>
    <w:rsid w:val="00284C9F"/>
    <w:rsid w:val="002860CD"/>
    <w:rsid w:val="002C702E"/>
    <w:rsid w:val="002D5CE5"/>
    <w:rsid w:val="002F389D"/>
    <w:rsid w:val="0034457E"/>
    <w:rsid w:val="00347D56"/>
    <w:rsid w:val="00357EC5"/>
    <w:rsid w:val="00374D51"/>
    <w:rsid w:val="00380179"/>
    <w:rsid w:val="003815A8"/>
    <w:rsid w:val="003B5A91"/>
    <w:rsid w:val="003D57CF"/>
    <w:rsid w:val="003E6C01"/>
    <w:rsid w:val="004175AB"/>
    <w:rsid w:val="00463B61"/>
    <w:rsid w:val="004665C3"/>
    <w:rsid w:val="00467E90"/>
    <w:rsid w:val="00471335"/>
    <w:rsid w:val="004778FF"/>
    <w:rsid w:val="00492E15"/>
    <w:rsid w:val="0049446A"/>
    <w:rsid w:val="00494E54"/>
    <w:rsid w:val="00495E59"/>
    <w:rsid w:val="004A3150"/>
    <w:rsid w:val="004B3B7D"/>
    <w:rsid w:val="004E02B4"/>
    <w:rsid w:val="004E7EC6"/>
    <w:rsid w:val="004F4200"/>
    <w:rsid w:val="00506C30"/>
    <w:rsid w:val="00507C9A"/>
    <w:rsid w:val="0055000A"/>
    <w:rsid w:val="00553431"/>
    <w:rsid w:val="00561629"/>
    <w:rsid w:val="005622BF"/>
    <w:rsid w:val="005775B5"/>
    <w:rsid w:val="00586F0C"/>
    <w:rsid w:val="00587003"/>
    <w:rsid w:val="00587FDB"/>
    <w:rsid w:val="00590835"/>
    <w:rsid w:val="005B2BA8"/>
    <w:rsid w:val="005B40E9"/>
    <w:rsid w:val="005C7BF3"/>
    <w:rsid w:val="005D778C"/>
    <w:rsid w:val="005E739D"/>
    <w:rsid w:val="006011CA"/>
    <w:rsid w:val="006403C3"/>
    <w:rsid w:val="00651BC8"/>
    <w:rsid w:val="00651D72"/>
    <w:rsid w:val="0068318A"/>
    <w:rsid w:val="0068728C"/>
    <w:rsid w:val="0069537C"/>
    <w:rsid w:val="006A68AB"/>
    <w:rsid w:val="006B3F09"/>
    <w:rsid w:val="006D711A"/>
    <w:rsid w:val="006D79F4"/>
    <w:rsid w:val="006F3ED5"/>
    <w:rsid w:val="00741C2F"/>
    <w:rsid w:val="007521C1"/>
    <w:rsid w:val="00780ECE"/>
    <w:rsid w:val="0078162E"/>
    <w:rsid w:val="007A1A0D"/>
    <w:rsid w:val="007D4C6A"/>
    <w:rsid w:val="0080185D"/>
    <w:rsid w:val="008236F1"/>
    <w:rsid w:val="00823E06"/>
    <w:rsid w:val="00823E2A"/>
    <w:rsid w:val="0084074E"/>
    <w:rsid w:val="0085497B"/>
    <w:rsid w:val="00864128"/>
    <w:rsid w:val="008A1590"/>
    <w:rsid w:val="008B0A8F"/>
    <w:rsid w:val="008C651D"/>
    <w:rsid w:val="0095233A"/>
    <w:rsid w:val="00953F97"/>
    <w:rsid w:val="00983CB7"/>
    <w:rsid w:val="009A5303"/>
    <w:rsid w:val="009A552B"/>
    <w:rsid w:val="009B5C2E"/>
    <w:rsid w:val="009F136F"/>
    <w:rsid w:val="009F457A"/>
    <w:rsid w:val="00A02DFD"/>
    <w:rsid w:val="00A13789"/>
    <w:rsid w:val="00A17EE2"/>
    <w:rsid w:val="00A22186"/>
    <w:rsid w:val="00A310D6"/>
    <w:rsid w:val="00A50E0B"/>
    <w:rsid w:val="00A547E5"/>
    <w:rsid w:val="00A64BA9"/>
    <w:rsid w:val="00A80E71"/>
    <w:rsid w:val="00A818DA"/>
    <w:rsid w:val="00A926DD"/>
    <w:rsid w:val="00AA1DF6"/>
    <w:rsid w:val="00AA2CA6"/>
    <w:rsid w:val="00AC304D"/>
    <w:rsid w:val="00AE32BC"/>
    <w:rsid w:val="00B04393"/>
    <w:rsid w:val="00B15C61"/>
    <w:rsid w:val="00B40564"/>
    <w:rsid w:val="00B44E03"/>
    <w:rsid w:val="00BA21E3"/>
    <w:rsid w:val="00BB69ED"/>
    <w:rsid w:val="00BC0374"/>
    <w:rsid w:val="00BF3B71"/>
    <w:rsid w:val="00C12514"/>
    <w:rsid w:val="00C22EC5"/>
    <w:rsid w:val="00C23C2D"/>
    <w:rsid w:val="00C24AD3"/>
    <w:rsid w:val="00C44DDE"/>
    <w:rsid w:val="00C8615F"/>
    <w:rsid w:val="00C9746E"/>
    <w:rsid w:val="00CC0B33"/>
    <w:rsid w:val="00CC4B6B"/>
    <w:rsid w:val="00CC72F2"/>
    <w:rsid w:val="00CC77B4"/>
    <w:rsid w:val="00CD4501"/>
    <w:rsid w:val="00CF0A04"/>
    <w:rsid w:val="00D11349"/>
    <w:rsid w:val="00D27925"/>
    <w:rsid w:val="00D73B8C"/>
    <w:rsid w:val="00D85462"/>
    <w:rsid w:val="00D86666"/>
    <w:rsid w:val="00DA1840"/>
    <w:rsid w:val="00DC57D2"/>
    <w:rsid w:val="00DF32DA"/>
    <w:rsid w:val="00DF5C57"/>
    <w:rsid w:val="00E04DA5"/>
    <w:rsid w:val="00E0648C"/>
    <w:rsid w:val="00E10386"/>
    <w:rsid w:val="00E346E8"/>
    <w:rsid w:val="00E3564C"/>
    <w:rsid w:val="00E41D87"/>
    <w:rsid w:val="00E42561"/>
    <w:rsid w:val="00F0789D"/>
    <w:rsid w:val="00F1438F"/>
    <w:rsid w:val="00F17700"/>
    <w:rsid w:val="00F326FC"/>
    <w:rsid w:val="00F5770E"/>
    <w:rsid w:val="00F6548D"/>
    <w:rsid w:val="00F85E94"/>
    <w:rsid w:val="00F91DE2"/>
    <w:rsid w:val="00FB71AA"/>
    <w:rsid w:val="00FC3367"/>
    <w:rsid w:val="00FF1C3D"/>
    <w:rsid w:val="00FF620C"/>
  </w:rsids>
  <m:mathPr>
    <m:mathFont m:val="Cambria Math"/>
    <m:brkBin m:val="before"/>
    <m:brkBinSub m:val="--"/>
    <m:smallFrac/>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5CFFE"/>
  <w15:docId w15:val="{B14D2206-6816-4344-9770-2DD47B4FE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A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53F97"/>
    <w:pPr>
      <w:spacing w:line="360" w:lineRule="auto"/>
      <w:jc w:val="center"/>
    </w:pPr>
    <w:rPr>
      <w:sz w:val="32"/>
    </w:rPr>
  </w:style>
  <w:style w:type="character" w:customStyle="1" w:styleId="TitleChar">
    <w:name w:val="Title Char"/>
    <w:basedOn w:val="DefaultParagraphFont"/>
    <w:link w:val="Title"/>
    <w:rsid w:val="00953F97"/>
    <w:rPr>
      <w:rFonts w:ascii="Times New Roman" w:eastAsia="Times New Roman" w:hAnsi="Times New Roman" w:cs="Times New Roman"/>
      <w:sz w:val="32"/>
      <w:szCs w:val="24"/>
    </w:rPr>
  </w:style>
  <w:style w:type="paragraph" w:styleId="NormalWeb">
    <w:name w:val="Normal (Web)"/>
    <w:basedOn w:val="Normal"/>
    <w:rsid w:val="00953F97"/>
    <w:pPr>
      <w:spacing w:before="100" w:beforeAutospacing="1" w:after="100" w:afterAutospacing="1"/>
    </w:pPr>
  </w:style>
  <w:style w:type="paragraph" w:styleId="ListParagraph">
    <w:name w:val="List Paragraph"/>
    <w:basedOn w:val="Normal"/>
    <w:uiPriority w:val="34"/>
    <w:qFormat/>
    <w:rsid w:val="00953F97"/>
    <w:pPr>
      <w:ind w:left="720"/>
      <w:contextualSpacing/>
    </w:pPr>
  </w:style>
  <w:style w:type="character" w:styleId="Hyperlink">
    <w:name w:val="Hyperlink"/>
    <w:basedOn w:val="DefaultParagraphFont"/>
    <w:uiPriority w:val="99"/>
    <w:semiHidden/>
    <w:unhideWhenUsed/>
    <w:rsid w:val="00953F97"/>
    <w:rPr>
      <w:color w:val="0000FF"/>
      <w:u w:val="single"/>
    </w:rPr>
  </w:style>
  <w:style w:type="character" w:customStyle="1" w:styleId="apple-converted-space">
    <w:name w:val="apple-converted-space"/>
    <w:basedOn w:val="DefaultParagraphFont"/>
    <w:rsid w:val="00953F97"/>
  </w:style>
  <w:style w:type="character" w:styleId="Emphasis">
    <w:name w:val="Emphasis"/>
    <w:basedOn w:val="DefaultParagraphFont"/>
    <w:uiPriority w:val="20"/>
    <w:qFormat/>
    <w:rsid w:val="00953F97"/>
    <w:rPr>
      <w:i/>
      <w:iCs/>
    </w:rPr>
  </w:style>
  <w:style w:type="character" w:customStyle="1" w:styleId="fontstyle01">
    <w:name w:val="fontstyle01"/>
    <w:basedOn w:val="DefaultParagraphFont"/>
    <w:rsid w:val="00C8615F"/>
    <w:rPr>
      <w:rFonts w:ascii="Times New Roman" w:hAnsi="Times New Roman" w:cs="Times New Roman" w:hint="default"/>
      <w:b w:val="0"/>
      <w:bCs w:val="0"/>
      <w:i w:val="0"/>
      <w:iCs w:val="0"/>
      <w:color w:val="000000"/>
      <w:sz w:val="20"/>
      <w:szCs w:val="20"/>
    </w:rPr>
  </w:style>
  <w:style w:type="paragraph" w:styleId="BalloonText">
    <w:name w:val="Balloon Text"/>
    <w:basedOn w:val="Normal"/>
    <w:link w:val="BalloonTextChar"/>
    <w:uiPriority w:val="99"/>
    <w:semiHidden/>
    <w:unhideWhenUsed/>
    <w:rsid w:val="007816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62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95643">
      <w:bodyDiv w:val="1"/>
      <w:marLeft w:val="0"/>
      <w:marRight w:val="0"/>
      <w:marTop w:val="0"/>
      <w:marBottom w:val="0"/>
      <w:divBdr>
        <w:top w:val="none" w:sz="0" w:space="0" w:color="auto"/>
        <w:left w:val="none" w:sz="0" w:space="0" w:color="auto"/>
        <w:bottom w:val="none" w:sz="0" w:space="0" w:color="auto"/>
        <w:right w:val="none" w:sz="0" w:space="0" w:color="auto"/>
      </w:divBdr>
    </w:div>
    <w:div w:id="198906161">
      <w:bodyDiv w:val="1"/>
      <w:marLeft w:val="0"/>
      <w:marRight w:val="0"/>
      <w:marTop w:val="0"/>
      <w:marBottom w:val="0"/>
      <w:divBdr>
        <w:top w:val="none" w:sz="0" w:space="0" w:color="auto"/>
        <w:left w:val="none" w:sz="0" w:space="0" w:color="auto"/>
        <w:bottom w:val="none" w:sz="0" w:space="0" w:color="auto"/>
        <w:right w:val="none" w:sz="0" w:space="0" w:color="auto"/>
      </w:divBdr>
    </w:div>
    <w:div w:id="234704113">
      <w:bodyDiv w:val="1"/>
      <w:marLeft w:val="0"/>
      <w:marRight w:val="0"/>
      <w:marTop w:val="0"/>
      <w:marBottom w:val="0"/>
      <w:divBdr>
        <w:top w:val="none" w:sz="0" w:space="0" w:color="auto"/>
        <w:left w:val="none" w:sz="0" w:space="0" w:color="auto"/>
        <w:bottom w:val="none" w:sz="0" w:space="0" w:color="auto"/>
        <w:right w:val="none" w:sz="0" w:space="0" w:color="auto"/>
      </w:divBdr>
    </w:div>
    <w:div w:id="281810255">
      <w:bodyDiv w:val="1"/>
      <w:marLeft w:val="0"/>
      <w:marRight w:val="0"/>
      <w:marTop w:val="0"/>
      <w:marBottom w:val="0"/>
      <w:divBdr>
        <w:top w:val="none" w:sz="0" w:space="0" w:color="auto"/>
        <w:left w:val="none" w:sz="0" w:space="0" w:color="auto"/>
        <w:bottom w:val="none" w:sz="0" w:space="0" w:color="auto"/>
        <w:right w:val="none" w:sz="0" w:space="0" w:color="auto"/>
      </w:divBdr>
    </w:div>
    <w:div w:id="509374075">
      <w:bodyDiv w:val="1"/>
      <w:marLeft w:val="0"/>
      <w:marRight w:val="0"/>
      <w:marTop w:val="0"/>
      <w:marBottom w:val="0"/>
      <w:divBdr>
        <w:top w:val="none" w:sz="0" w:space="0" w:color="auto"/>
        <w:left w:val="none" w:sz="0" w:space="0" w:color="auto"/>
        <w:bottom w:val="none" w:sz="0" w:space="0" w:color="auto"/>
        <w:right w:val="none" w:sz="0" w:space="0" w:color="auto"/>
      </w:divBdr>
    </w:div>
    <w:div w:id="782188183">
      <w:bodyDiv w:val="1"/>
      <w:marLeft w:val="0"/>
      <w:marRight w:val="0"/>
      <w:marTop w:val="0"/>
      <w:marBottom w:val="0"/>
      <w:divBdr>
        <w:top w:val="none" w:sz="0" w:space="0" w:color="auto"/>
        <w:left w:val="none" w:sz="0" w:space="0" w:color="auto"/>
        <w:bottom w:val="none" w:sz="0" w:space="0" w:color="auto"/>
        <w:right w:val="none" w:sz="0" w:space="0" w:color="auto"/>
      </w:divBdr>
    </w:div>
    <w:div w:id="1290432843">
      <w:bodyDiv w:val="1"/>
      <w:marLeft w:val="0"/>
      <w:marRight w:val="0"/>
      <w:marTop w:val="0"/>
      <w:marBottom w:val="0"/>
      <w:divBdr>
        <w:top w:val="none" w:sz="0" w:space="0" w:color="auto"/>
        <w:left w:val="none" w:sz="0" w:space="0" w:color="auto"/>
        <w:bottom w:val="none" w:sz="0" w:space="0" w:color="auto"/>
        <w:right w:val="none" w:sz="0" w:space="0" w:color="auto"/>
      </w:divBdr>
    </w:div>
    <w:div w:id="166928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itiprogram.jp/members/learnersII/moduletext.asp?strKeyID=CFE45007-2321-4A0B-A4A3-6C270EFB8745-7231129&amp;module=14139" TargetMode="External"/><Relationship Id="rId21" Type="http://schemas.openxmlformats.org/officeDocument/2006/relationships/hyperlink" Target="https://edu.citiprogram.jp/members/learnersII/moduletext.asp?strKeyID=CFE45007-2321-4A0B-A4A3-6C270EFB8745-7231129&amp;module=14139" TargetMode="External"/><Relationship Id="rId42" Type="http://schemas.openxmlformats.org/officeDocument/2006/relationships/hyperlink" Target="https://edu.citiprogram.jp/members/learnersII/moduletext.asp?strKeyID=42A15CCD-FC6A-4CBD-9F2E-A01F1EDB08E0-6783428&amp;module=14126" TargetMode="External"/><Relationship Id="rId47" Type="http://schemas.openxmlformats.org/officeDocument/2006/relationships/hyperlink" Target="https://edu.citiprogram.jp/members/learnersII/moduletext.asp?strKeyID=42A15CCD-FC6A-4CBD-9F2E-A01F1EDB08E0-6783428&amp;module=14126" TargetMode="External"/><Relationship Id="rId63" Type="http://schemas.openxmlformats.org/officeDocument/2006/relationships/hyperlink" Target="https://edu.citiprogram.jp/members/learnersII/moduletext.asp?strKeyID=31057C1B-B075-4A86-B4AF-9D08A84658D7-6783428&amp;module=14125" TargetMode="External"/><Relationship Id="rId68" Type="http://schemas.openxmlformats.org/officeDocument/2006/relationships/hyperlink" Target="https://edu.citiprogram.jp/members/learnersII/moduletext.asp?strKeyID=31057C1B-B075-4A86-B4AF-9D08A84658D7-6783428&amp;module=14125" TargetMode="External"/><Relationship Id="rId2" Type="http://schemas.openxmlformats.org/officeDocument/2006/relationships/styles" Target="styles.xml"/><Relationship Id="rId16" Type="http://schemas.openxmlformats.org/officeDocument/2006/relationships/hyperlink" Target="https://edu.citiprogram.jp/members/learnersII/moduletext.asp?strKeyID=CFE45007-2321-4A0B-A4A3-6C270EFB8745-7231129&amp;module=14139" TargetMode="External"/><Relationship Id="rId29" Type="http://schemas.openxmlformats.org/officeDocument/2006/relationships/hyperlink" Target="https://edu.citiprogram.jp/members/learnersII/moduletext.asp?strKeyID=CFE45007-2321-4A0B-A4A3-6C270EFB8745-7231129&amp;module=14139" TargetMode="External"/><Relationship Id="rId11" Type="http://schemas.openxmlformats.org/officeDocument/2006/relationships/hyperlink" Target="https://edu.citiprogram.jp/members/learnersII/moduletext.asp?strKeyID=4F466C0C-1C99-4780-80A7-9B2A2CCF9270-7231129&amp;module=14119" TargetMode="External"/><Relationship Id="rId24" Type="http://schemas.openxmlformats.org/officeDocument/2006/relationships/hyperlink" Target="https://edu.citiprogram.jp/members/learnersII/moduletext.asp?strKeyID=CFE45007-2321-4A0B-A4A3-6C270EFB8745-7231129&amp;module=14139" TargetMode="External"/><Relationship Id="rId32" Type="http://schemas.openxmlformats.org/officeDocument/2006/relationships/hyperlink" Target="https://edu.citiprogram.jp/members/learnersII/moduletext.asp?strKeyID=42A15CCD-FC6A-4CBD-9F2E-A01F1EDB08E0-6783428&amp;module=14126" TargetMode="External"/><Relationship Id="rId37" Type="http://schemas.openxmlformats.org/officeDocument/2006/relationships/hyperlink" Target="https://edu.citiprogram.jp/members/learnersII/moduletext.asp?strKeyID=42A15CCD-FC6A-4CBD-9F2E-A01F1EDB08E0-6783428&amp;module=14126" TargetMode="External"/><Relationship Id="rId40" Type="http://schemas.openxmlformats.org/officeDocument/2006/relationships/hyperlink" Target="https://edu.citiprogram.jp/members/learnersII/moduletext.asp?strKeyID=42A15CCD-FC6A-4CBD-9F2E-A01F1EDB08E0-6783428&amp;module=14126" TargetMode="External"/><Relationship Id="rId45" Type="http://schemas.openxmlformats.org/officeDocument/2006/relationships/hyperlink" Target="https://edu.citiprogram.jp/members/learnersII/moduletext.asp?strKeyID=42A15CCD-FC6A-4CBD-9F2E-A01F1EDB08E0-6783428&amp;module=14126" TargetMode="External"/><Relationship Id="rId53" Type="http://schemas.openxmlformats.org/officeDocument/2006/relationships/hyperlink" Target="https://edu.citiprogram.jp/members/learnersII/moduletext.asp?strKeyID=42A15CCD-FC6A-4CBD-9F2E-A01F1EDB08E0-6783428&amp;module=14126" TargetMode="External"/><Relationship Id="rId58" Type="http://schemas.openxmlformats.org/officeDocument/2006/relationships/hyperlink" Target="https://edu.citiprogram.jp/members/learnersII/moduletext.asp?strKeyID=31057C1B-B075-4A86-B4AF-9D08A84658D7-6783428&amp;module=14125" TargetMode="External"/><Relationship Id="rId66" Type="http://schemas.openxmlformats.org/officeDocument/2006/relationships/hyperlink" Target="https://edu.citiprogram.jp/members/learnersII/moduletext.asp?strKeyID=31057C1B-B075-4A86-B4AF-9D08A84658D7-6783428&amp;module=14125" TargetMode="External"/><Relationship Id="rId74" Type="http://schemas.openxmlformats.org/officeDocument/2006/relationships/fontTable" Target="fontTable.xml"/><Relationship Id="rId5" Type="http://schemas.openxmlformats.org/officeDocument/2006/relationships/hyperlink" Target="http://www.anthropology-news.org/index.php/2013/03/01/bridging-anthropology-and-health-services-research/" TargetMode="External"/><Relationship Id="rId61" Type="http://schemas.openxmlformats.org/officeDocument/2006/relationships/hyperlink" Target="https://edu.citiprogram.jp/members/learnersII/moduletext.asp?strKeyID=31057C1B-B075-4A86-B4AF-9D08A84658D7-6783428&amp;module=14125" TargetMode="External"/><Relationship Id="rId19" Type="http://schemas.openxmlformats.org/officeDocument/2006/relationships/hyperlink" Target="https://edu.citiprogram.jp/members/learnersII/moduletext.asp?strKeyID=CFE45007-2321-4A0B-A4A3-6C270EFB8745-7231129&amp;module=14139" TargetMode="External"/><Relationship Id="rId14" Type="http://schemas.openxmlformats.org/officeDocument/2006/relationships/hyperlink" Target="https://edu.citiprogram.jp/members/learnersII/moduletext.asp?strKeyID=4F466C0C-1C99-4780-80A7-9B2A2CCF9270-7231129&amp;module=14119" TargetMode="External"/><Relationship Id="rId22" Type="http://schemas.openxmlformats.org/officeDocument/2006/relationships/hyperlink" Target="https://edu.citiprogram.jp/members/learnersII/moduletext.asp?strKeyID=CFE45007-2321-4A0B-A4A3-6C270EFB8745-7231129&amp;module=14139" TargetMode="External"/><Relationship Id="rId27" Type="http://schemas.openxmlformats.org/officeDocument/2006/relationships/hyperlink" Target="https://edu.citiprogram.jp/members/learnersII/moduletext.asp?strKeyID=CFE45007-2321-4A0B-A4A3-6C270EFB8745-7231129&amp;module=14139" TargetMode="External"/><Relationship Id="rId30" Type="http://schemas.openxmlformats.org/officeDocument/2006/relationships/hyperlink" Target="https://edu.citiprogram.jp/members/learnersII/moduletext.asp?strKeyID=CFE45007-2321-4A0B-A4A3-6C270EFB8745-7231129&amp;module=14139" TargetMode="External"/><Relationship Id="rId35" Type="http://schemas.openxmlformats.org/officeDocument/2006/relationships/hyperlink" Target="https://edu.citiprogram.jp/members/learnersII/moduletext.asp?strKeyID=42A15CCD-FC6A-4CBD-9F2E-A01F1EDB08E0-6783428&amp;module=14126" TargetMode="External"/><Relationship Id="rId43" Type="http://schemas.openxmlformats.org/officeDocument/2006/relationships/hyperlink" Target="https://edu.citiprogram.jp/members/learnersII/moduletext.asp?strKeyID=42A15CCD-FC6A-4CBD-9F2E-A01F1EDB08E0-6783428&amp;module=14126" TargetMode="External"/><Relationship Id="rId48" Type="http://schemas.openxmlformats.org/officeDocument/2006/relationships/hyperlink" Target="https://edu.citiprogram.jp/members/learnersII/moduletext.asp?strKeyID=42A15CCD-FC6A-4CBD-9F2E-A01F1EDB08E0-6783428&amp;module=14126" TargetMode="External"/><Relationship Id="rId56" Type="http://schemas.openxmlformats.org/officeDocument/2006/relationships/hyperlink" Target="https://edu.citiprogram.jp/members/learnersII/moduletext.asp?strKeyID=31057C1B-B075-4A86-B4AF-9D08A84658D7-6783428&amp;module=14125" TargetMode="External"/><Relationship Id="rId64" Type="http://schemas.openxmlformats.org/officeDocument/2006/relationships/hyperlink" Target="https://edu.citiprogram.jp/members/learnersII/moduletext.asp?strKeyID=31057C1B-B075-4A86-B4AF-9D08A84658D7-6783428&amp;module=14125" TargetMode="External"/><Relationship Id="rId69" Type="http://schemas.openxmlformats.org/officeDocument/2006/relationships/hyperlink" Target="https://edu.citiprogram.jp/members/learnersII/moduletext.asp?strKeyID=31057C1B-B075-4A86-B4AF-9D08A84658D7-6783428&amp;module=14125" TargetMode="External"/><Relationship Id="rId8" Type="http://schemas.openxmlformats.org/officeDocument/2006/relationships/hyperlink" Target="https://edu.citiprogram.jp/members/learnersII/moduletext.asp?strKeyID=4F466C0C-1C99-4780-80A7-9B2A2CCF9270-7231129&amp;module=14119" TargetMode="External"/><Relationship Id="rId51" Type="http://schemas.openxmlformats.org/officeDocument/2006/relationships/hyperlink" Target="https://edu.citiprogram.jp/members/learnersII/moduletext.asp?strKeyID=42A15CCD-FC6A-4CBD-9F2E-A01F1EDB08E0-6783428&amp;module=14126" TargetMode="External"/><Relationship Id="rId72" Type="http://schemas.openxmlformats.org/officeDocument/2006/relationships/hyperlink" Target="https://edu.citiprogram.jp/members/learnersII/moduletext.asp?strKeyID=31057C1B-B075-4A86-B4AF-9D08A84658D7-6783428&amp;module=14125" TargetMode="External"/><Relationship Id="rId3" Type="http://schemas.openxmlformats.org/officeDocument/2006/relationships/settings" Target="settings.xml"/><Relationship Id="rId12" Type="http://schemas.openxmlformats.org/officeDocument/2006/relationships/hyperlink" Target="https://edu.citiprogram.jp/members/learnersII/moduletext.asp?strKeyID=4F466C0C-1C99-4780-80A7-9B2A2CCF9270-7231129&amp;module=14119" TargetMode="External"/><Relationship Id="rId17" Type="http://schemas.openxmlformats.org/officeDocument/2006/relationships/hyperlink" Target="https://edu.citiprogram.jp/members/learnersII/moduletext.asp?strKeyID=CFE45007-2321-4A0B-A4A3-6C270EFB8745-7231129&amp;module=14139" TargetMode="External"/><Relationship Id="rId25" Type="http://schemas.openxmlformats.org/officeDocument/2006/relationships/hyperlink" Target="https://edu.citiprogram.jp/members/learnersII/moduletext.asp?strKeyID=CFE45007-2321-4A0B-A4A3-6C270EFB8745-7231129&amp;module=14139" TargetMode="External"/><Relationship Id="rId33" Type="http://schemas.openxmlformats.org/officeDocument/2006/relationships/hyperlink" Target="https://edu.citiprogram.jp/members/learnersII/moduletext.asp?strKeyID=42A15CCD-FC6A-4CBD-9F2E-A01F1EDB08E0-6783428&amp;module=14126" TargetMode="External"/><Relationship Id="rId38" Type="http://schemas.openxmlformats.org/officeDocument/2006/relationships/hyperlink" Target="https://edu.citiprogram.jp/members/learnersII/moduletext.asp?strKeyID=42A15CCD-FC6A-4CBD-9F2E-A01F1EDB08E0-6783428&amp;module=14126" TargetMode="External"/><Relationship Id="rId46" Type="http://schemas.openxmlformats.org/officeDocument/2006/relationships/hyperlink" Target="https://edu.citiprogram.jp/members/learnersII/moduletext.asp?strKeyID=42A15CCD-FC6A-4CBD-9F2E-A01F1EDB08E0-6783428&amp;module=14126" TargetMode="External"/><Relationship Id="rId59" Type="http://schemas.openxmlformats.org/officeDocument/2006/relationships/hyperlink" Target="https://edu.citiprogram.jp/members/learnersII/moduletext.asp?strKeyID=31057C1B-B075-4A86-B4AF-9D08A84658D7-6783428&amp;module=14125" TargetMode="External"/><Relationship Id="rId67" Type="http://schemas.openxmlformats.org/officeDocument/2006/relationships/hyperlink" Target="https://edu.citiprogram.jp/members/learnersII/moduletext.asp?strKeyID=31057C1B-B075-4A86-B4AF-9D08A84658D7-6783428&amp;module=14125" TargetMode="External"/><Relationship Id="rId20" Type="http://schemas.openxmlformats.org/officeDocument/2006/relationships/hyperlink" Target="https://edu.citiprogram.jp/members/learnersII/moduletext.asp?strKeyID=CFE45007-2321-4A0B-A4A3-6C270EFB8745-7231129&amp;module=14139" TargetMode="External"/><Relationship Id="rId41" Type="http://schemas.openxmlformats.org/officeDocument/2006/relationships/hyperlink" Target="https://edu.citiprogram.jp/members/learnersII/moduletext.asp?strKeyID=42A15CCD-FC6A-4CBD-9F2E-A01F1EDB08E0-6783428&amp;module=14126" TargetMode="External"/><Relationship Id="rId54" Type="http://schemas.openxmlformats.org/officeDocument/2006/relationships/hyperlink" Target="https://edu.citiprogram.jp/members/learnersII/moduletext.asp?strKeyID=42A15CCD-FC6A-4CBD-9F2E-A01F1EDB08E0-6783428&amp;module=14126" TargetMode="External"/><Relationship Id="rId62" Type="http://schemas.openxmlformats.org/officeDocument/2006/relationships/hyperlink" Target="https://edu.citiprogram.jp/members/learnersII/moduletext.asp?strKeyID=31057C1B-B075-4A86-B4AF-9D08A84658D7-6783428&amp;module=14125" TargetMode="External"/><Relationship Id="rId70" Type="http://schemas.openxmlformats.org/officeDocument/2006/relationships/hyperlink" Target="https://edu.citiprogram.jp/members/learnersII/moduletext.asp?strKeyID=31057C1B-B075-4A86-B4AF-9D08A84658D7-6783428&amp;module=14125"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intechopen.com/books/anopheles-mosquitoes-new-insights-into-malaria-vectors/vector-biology-and-malaria-transmission-in-southeast-asia" TargetMode="External"/><Relationship Id="rId15" Type="http://schemas.openxmlformats.org/officeDocument/2006/relationships/hyperlink" Target="https://edu.citiprogram.jp/members/learnersII/moduletext.asp?strKeyID=4F466C0C-1C99-4780-80A7-9B2A2CCF9270-7231129&amp;module=14119" TargetMode="External"/><Relationship Id="rId23" Type="http://schemas.openxmlformats.org/officeDocument/2006/relationships/hyperlink" Target="https://edu.citiprogram.jp/members/learnersII/moduletext.asp?strKeyID=CFE45007-2321-4A0B-A4A3-6C270EFB8745-7231129&amp;module=14139" TargetMode="External"/><Relationship Id="rId28" Type="http://schemas.openxmlformats.org/officeDocument/2006/relationships/hyperlink" Target="https://edu.citiprogram.jp/members/learnersII/moduletext.asp?strKeyID=CFE45007-2321-4A0B-A4A3-6C270EFB8745-7231129&amp;module=14139" TargetMode="External"/><Relationship Id="rId36" Type="http://schemas.openxmlformats.org/officeDocument/2006/relationships/hyperlink" Target="https://edu.citiprogram.jp/members/learnersII/moduletext.asp?strKeyID=42A15CCD-FC6A-4CBD-9F2E-A01F1EDB08E0-6783428&amp;module=14126" TargetMode="External"/><Relationship Id="rId49" Type="http://schemas.openxmlformats.org/officeDocument/2006/relationships/hyperlink" Target="https://edu.citiprogram.jp/members/learnersII/moduletext.asp?strKeyID=42A15CCD-FC6A-4CBD-9F2E-A01F1EDB08E0-6783428&amp;module=14126" TargetMode="External"/><Relationship Id="rId57" Type="http://schemas.openxmlformats.org/officeDocument/2006/relationships/hyperlink" Target="https://edu.citiprogram.jp/members/learnersII/moduletext.asp?strKeyID=31057C1B-B075-4A86-B4AF-9D08A84658D7-6783428&amp;module=14125" TargetMode="External"/><Relationship Id="rId10" Type="http://schemas.openxmlformats.org/officeDocument/2006/relationships/hyperlink" Target="https://edu.citiprogram.jp/members/learnersII/moduletext.asp?strKeyID=4F466C0C-1C99-4780-80A7-9B2A2CCF9270-7231129&amp;module=14119" TargetMode="External"/><Relationship Id="rId31" Type="http://schemas.openxmlformats.org/officeDocument/2006/relationships/hyperlink" Target="https://edu.citiprogram.jp/members/learnersII/moduletext.asp?strKeyID=42A15CCD-FC6A-4CBD-9F2E-A01F1EDB08E0-6783428&amp;module=14126" TargetMode="External"/><Relationship Id="rId44" Type="http://schemas.openxmlformats.org/officeDocument/2006/relationships/hyperlink" Target="https://edu.citiprogram.jp/members/learnersII/moduletext.asp?strKeyID=42A15CCD-FC6A-4CBD-9F2E-A01F1EDB08E0-6783428&amp;module=14126" TargetMode="External"/><Relationship Id="rId52" Type="http://schemas.openxmlformats.org/officeDocument/2006/relationships/hyperlink" Target="https://edu.citiprogram.jp/members/learnersII/moduletext.asp?strKeyID=42A15CCD-FC6A-4CBD-9F2E-A01F1EDB08E0-6783428&amp;module=14126" TargetMode="External"/><Relationship Id="rId60" Type="http://schemas.openxmlformats.org/officeDocument/2006/relationships/hyperlink" Target="https://edu.citiprogram.jp/members/learnersII/moduletext.asp?strKeyID=31057C1B-B075-4A86-B4AF-9D08A84658D7-6783428&amp;module=14125" TargetMode="External"/><Relationship Id="rId65" Type="http://schemas.openxmlformats.org/officeDocument/2006/relationships/hyperlink" Target="https://edu.citiprogram.jp/members/learnersII/moduletext.asp?strKeyID=31057C1B-B075-4A86-B4AF-9D08A84658D7-6783428&amp;module=14125" TargetMode="External"/><Relationship Id="rId73" Type="http://schemas.openxmlformats.org/officeDocument/2006/relationships/hyperlink" Target="https://edu.citiprogram.jp/members/learnersII/moduletext.asp?strKeyID=31057C1B-B075-4A86-B4AF-9D08A84658D7-6783428&amp;module=14125" TargetMode="External"/><Relationship Id="rId4" Type="http://schemas.openxmlformats.org/officeDocument/2006/relationships/webSettings" Target="webSettings.xml"/><Relationship Id="rId9" Type="http://schemas.openxmlformats.org/officeDocument/2006/relationships/hyperlink" Target="https://edu.citiprogram.jp/members/learnersII/moduletext.asp?strKeyID=4F466C0C-1C99-4780-80A7-9B2A2CCF9270-7231129&amp;module=14119" TargetMode="External"/><Relationship Id="rId13" Type="http://schemas.openxmlformats.org/officeDocument/2006/relationships/hyperlink" Target="https://edu.citiprogram.jp/members/learnersII/moduletext.asp?strKeyID=4F466C0C-1C99-4780-80A7-9B2A2CCF9270-7231129&amp;module=14119" TargetMode="External"/><Relationship Id="rId18" Type="http://schemas.openxmlformats.org/officeDocument/2006/relationships/hyperlink" Target="https://edu.citiprogram.jp/members/learnersII/moduletext.asp?strKeyID=CFE45007-2321-4A0B-A4A3-6C270EFB8745-7231129&amp;module=14139" TargetMode="External"/><Relationship Id="rId39" Type="http://schemas.openxmlformats.org/officeDocument/2006/relationships/hyperlink" Target="https://edu.citiprogram.jp/members/learnersII/moduletext.asp?strKeyID=42A15CCD-FC6A-4CBD-9F2E-A01F1EDB08E0-6783428&amp;module=14126" TargetMode="External"/><Relationship Id="rId34" Type="http://schemas.openxmlformats.org/officeDocument/2006/relationships/hyperlink" Target="https://edu.citiprogram.jp/members/learnersII/moduletext.asp?strKeyID=42A15CCD-FC6A-4CBD-9F2E-A01F1EDB08E0-6783428&amp;module=14126" TargetMode="External"/><Relationship Id="rId50" Type="http://schemas.openxmlformats.org/officeDocument/2006/relationships/hyperlink" Target="https://edu.citiprogram.jp/members/learnersII/moduletext.asp?strKeyID=42A15CCD-FC6A-4CBD-9F2E-A01F1EDB08E0-6783428&amp;module=14126" TargetMode="External"/><Relationship Id="rId55" Type="http://schemas.openxmlformats.org/officeDocument/2006/relationships/hyperlink" Target="https://edu.citiprogram.jp/members/learnersII/moduletext.asp?strKeyID=31057C1B-B075-4A86-B4AF-9D08A84658D7-6783428&amp;module=14125" TargetMode="External"/><Relationship Id="rId7" Type="http://schemas.openxmlformats.org/officeDocument/2006/relationships/hyperlink" Target="https://edu.citiprogram.jp/members/learnersII/moduletext.asp?strKeyID=4F466C0C-1C99-4780-80A7-9B2A2CCF9270-7231129&amp;module=14119" TargetMode="External"/><Relationship Id="rId71" Type="http://schemas.openxmlformats.org/officeDocument/2006/relationships/hyperlink" Target="https://edu.citiprogram.jp/members/learnersII/moduletext.asp?strKeyID=31057C1B-B075-4A86-B4AF-9D08A84658D7-6783428&amp;module=14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24</Pages>
  <Words>6747</Words>
  <Characters>38463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Hazzaj</dc:creator>
  <cp:keywords/>
  <dc:description/>
  <cp:lastModifiedBy>user</cp:lastModifiedBy>
  <cp:revision>199</cp:revision>
  <cp:lastPrinted>2019-08-22T07:58:00Z</cp:lastPrinted>
  <dcterms:created xsi:type="dcterms:W3CDTF">2016-06-27T18:00:00Z</dcterms:created>
  <dcterms:modified xsi:type="dcterms:W3CDTF">2019-08-22T07:59:00Z</dcterms:modified>
</cp:coreProperties>
</file>